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5778DF" w14:textId="77777777" w:rsidR="00A7305D" w:rsidRDefault="00A7305D" w:rsidP="00A7305D">
      <w:pPr>
        <w:jc w:val="center"/>
        <w:rPr>
          <w:rFonts w:ascii="黑体" w:eastAsia="黑体"/>
          <w:sz w:val="72"/>
        </w:rPr>
      </w:pPr>
      <w:bookmarkStart w:id="0" w:name="_Hlk200841146"/>
      <w:bookmarkEnd w:id="0"/>
      <w:r>
        <w:rPr>
          <w:rFonts w:eastAsia="宋体" w:hint="eastAsia"/>
          <w:noProof/>
        </w:rPr>
        <w:drawing>
          <wp:inline distT="0" distB="0" distL="114300" distR="114300" wp14:anchorId="6CE33FC1" wp14:editId="6511C220">
            <wp:extent cx="3270250" cy="588645"/>
            <wp:effectExtent l="0" t="0" r="6350" b="1905"/>
            <wp:docPr id="10" name="图片 1" descr="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校徽"/>
                    <pic:cNvPicPr>
                      <a:picLocks noChangeAspect="1"/>
                    </pic:cNvPicPr>
                  </pic:nvPicPr>
                  <pic:blipFill>
                    <a:blip r:embed="rId8"/>
                    <a:stretch>
                      <a:fillRect/>
                    </a:stretch>
                  </pic:blipFill>
                  <pic:spPr>
                    <a:xfrm>
                      <a:off x="0" y="0"/>
                      <a:ext cx="3270250" cy="588645"/>
                    </a:xfrm>
                    <a:prstGeom prst="rect">
                      <a:avLst/>
                    </a:prstGeom>
                    <a:noFill/>
                    <a:ln>
                      <a:noFill/>
                    </a:ln>
                  </pic:spPr>
                </pic:pic>
              </a:graphicData>
            </a:graphic>
          </wp:inline>
        </w:drawing>
      </w:r>
    </w:p>
    <w:p w14:paraId="08C4F38F" w14:textId="77777777" w:rsidR="00A7305D" w:rsidRDefault="00A7305D" w:rsidP="00A7305D">
      <w:pPr>
        <w:pStyle w:val="a8"/>
        <w:snapToGrid w:val="0"/>
        <w:textAlignment w:val="baseline"/>
      </w:pPr>
      <w:r>
        <w:rPr>
          <w:noProof/>
        </w:rPr>
        <w:drawing>
          <wp:anchor distT="0" distB="0" distL="114300" distR="114300" simplePos="0" relativeHeight="251659264" behindDoc="0" locked="0" layoutInCell="1" allowOverlap="1" wp14:anchorId="75513EEE" wp14:editId="48E83396">
            <wp:simplePos x="0" y="0"/>
            <wp:positionH relativeFrom="margin">
              <wp:posOffset>1740535</wp:posOffset>
            </wp:positionH>
            <wp:positionV relativeFrom="margin">
              <wp:posOffset>1438910</wp:posOffset>
            </wp:positionV>
            <wp:extent cx="1797050" cy="1797050"/>
            <wp:effectExtent l="0" t="0" r="12700" b="12700"/>
            <wp:wrapTopAndBottom/>
            <wp:docPr id="39" name="图片 1" descr="C:/Users/Administrator/Desktop/教学文件模版/logo.jpg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 descr="C:/Users/Administrator/Desktop/教学文件模版/logo.jpglogo"/>
                    <pic:cNvPicPr>
                      <a:picLocks noChangeAspect="1"/>
                    </pic:cNvPicPr>
                  </pic:nvPicPr>
                  <pic:blipFill>
                    <a:blip r:embed="rId9"/>
                    <a:srcRect t="18" b="18"/>
                    <a:stretch>
                      <a:fillRect/>
                    </a:stretch>
                  </pic:blipFill>
                  <pic:spPr>
                    <a:xfrm>
                      <a:off x="0" y="0"/>
                      <a:ext cx="1797050" cy="1797050"/>
                    </a:xfrm>
                    <a:prstGeom prst="rect">
                      <a:avLst/>
                    </a:prstGeom>
                    <a:noFill/>
                    <a:ln>
                      <a:noFill/>
                    </a:ln>
                  </pic:spPr>
                </pic:pic>
              </a:graphicData>
            </a:graphic>
          </wp:anchor>
        </w:drawing>
      </w:r>
    </w:p>
    <w:p w14:paraId="06C061D6" w14:textId="77777777" w:rsidR="00A7305D" w:rsidRDefault="00A7305D" w:rsidP="00A7305D">
      <w:pPr>
        <w:pStyle w:val="a8"/>
        <w:snapToGrid w:val="0"/>
        <w:textAlignment w:val="baseline"/>
        <w:rPr>
          <w:rFonts w:ascii="黑体" w:eastAsia="黑体"/>
          <w:sz w:val="72"/>
        </w:rPr>
      </w:pPr>
      <w:r>
        <w:rPr>
          <w:rFonts w:ascii="黑体" w:eastAsia="黑体" w:hint="eastAsia"/>
          <w:sz w:val="72"/>
        </w:rPr>
        <w:t>毕业设计（论 文）</w:t>
      </w:r>
    </w:p>
    <w:p w14:paraId="1D75FAA7" w14:textId="77777777" w:rsidR="00A7305D" w:rsidRDefault="00A7305D" w:rsidP="00A7305D">
      <w:pPr>
        <w:snapToGrid w:val="0"/>
        <w:ind w:firstLine="964"/>
        <w:textAlignment w:val="baseline"/>
        <w:rPr>
          <w:b/>
          <w:sz w:val="48"/>
        </w:rPr>
      </w:pPr>
    </w:p>
    <w:tbl>
      <w:tblPr>
        <w:tblW w:w="0" w:type="auto"/>
        <w:jc w:val="center"/>
        <w:tblLayout w:type="fixed"/>
        <w:tblLook w:val="04A0" w:firstRow="1" w:lastRow="0" w:firstColumn="1" w:lastColumn="0" w:noHBand="0" w:noVBand="1"/>
      </w:tblPr>
      <w:tblGrid>
        <w:gridCol w:w="1820"/>
        <w:gridCol w:w="6233"/>
      </w:tblGrid>
      <w:tr w:rsidR="00A7305D" w14:paraId="42436237" w14:textId="77777777" w:rsidTr="00F07CA4">
        <w:trPr>
          <w:trHeight w:val="482"/>
          <w:jc w:val="center"/>
        </w:trPr>
        <w:tc>
          <w:tcPr>
            <w:tcW w:w="1820" w:type="dxa"/>
            <w:vAlign w:val="bottom"/>
          </w:tcPr>
          <w:p w14:paraId="521D9D14" w14:textId="77777777" w:rsidR="00A7305D" w:rsidRDefault="00A7305D" w:rsidP="00F07CA4">
            <w:pPr>
              <w:pStyle w:val="a7"/>
              <w:snapToGrid w:val="0"/>
              <w:jc w:val="distribute"/>
              <w:textAlignment w:val="baseline"/>
              <w:rPr>
                <w:rFonts w:ascii="仿宋_GB2312" w:eastAsia="仿宋_GB2312"/>
                <w:b/>
                <w:sz w:val="30"/>
                <w:szCs w:val="30"/>
              </w:rPr>
            </w:pPr>
            <w:r>
              <w:rPr>
                <w:rFonts w:ascii="仿宋_GB2312" w:eastAsia="仿宋_GB2312" w:hint="eastAsia"/>
                <w:b/>
                <w:sz w:val="30"/>
                <w:szCs w:val="30"/>
              </w:rPr>
              <w:t>题目</w:t>
            </w:r>
          </w:p>
        </w:tc>
        <w:tc>
          <w:tcPr>
            <w:tcW w:w="6233" w:type="dxa"/>
            <w:tcBorders>
              <w:bottom w:val="single" w:sz="4" w:space="0" w:color="auto"/>
            </w:tcBorders>
            <w:vAlign w:val="bottom"/>
          </w:tcPr>
          <w:p w14:paraId="551FDBE2" w14:textId="5239BDED" w:rsidR="00A7305D" w:rsidRPr="00A7305D" w:rsidRDefault="00112C5E" w:rsidP="00F07CA4">
            <w:pPr>
              <w:pStyle w:val="a7"/>
              <w:snapToGrid w:val="0"/>
              <w:ind w:firstLineChars="100" w:firstLine="301"/>
              <w:textAlignment w:val="baseline"/>
              <w:rPr>
                <w:rFonts w:ascii="仿宋_GB2312" w:eastAsia="仿宋_GB2312"/>
                <w:b/>
                <w:bCs/>
                <w:sz w:val="30"/>
                <w:szCs w:val="30"/>
              </w:rPr>
            </w:pPr>
            <w:r w:rsidRPr="00112C5E">
              <w:rPr>
                <w:rFonts w:ascii="仿宋_GB2312" w:eastAsia="仿宋_GB2312" w:hint="eastAsia"/>
                <w:b/>
                <w:bCs/>
                <w:sz w:val="30"/>
                <w:szCs w:val="30"/>
              </w:rPr>
              <w:t>基于</w:t>
            </w:r>
            <w:r w:rsidRPr="00112C5E">
              <w:rPr>
                <w:rFonts w:ascii="仿宋_GB2312" w:eastAsia="仿宋_GB2312"/>
                <w:b/>
                <w:bCs/>
                <w:sz w:val="30"/>
                <w:szCs w:val="30"/>
              </w:rPr>
              <w:t>STM32的可编程升降压直流数控电源</w:t>
            </w:r>
          </w:p>
        </w:tc>
      </w:tr>
      <w:tr w:rsidR="00A7305D" w14:paraId="260EF01E" w14:textId="77777777" w:rsidTr="00F07CA4">
        <w:trPr>
          <w:trHeight w:val="482"/>
          <w:jc w:val="center"/>
        </w:trPr>
        <w:tc>
          <w:tcPr>
            <w:tcW w:w="1820" w:type="dxa"/>
            <w:vAlign w:val="bottom"/>
          </w:tcPr>
          <w:p w14:paraId="2E1BAE26" w14:textId="77777777" w:rsidR="00A7305D" w:rsidRDefault="00A7305D" w:rsidP="00F07CA4">
            <w:pPr>
              <w:pStyle w:val="a7"/>
              <w:snapToGrid w:val="0"/>
              <w:jc w:val="both"/>
              <w:textAlignment w:val="baseline"/>
              <w:rPr>
                <w:rFonts w:ascii="仿宋_GB2312" w:eastAsia="仿宋_GB2312"/>
                <w:b/>
                <w:sz w:val="30"/>
                <w:szCs w:val="30"/>
              </w:rPr>
            </w:pPr>
            <w:r>
              <w:rPr>
                <w:rFonts w:ascii="仿宋_GB2312" w:eastAsia="仿宋_GB2312" w:hint="eastAsia"/>
                <w:b/>
                <w:sz w:val="30"/>
                <w:szCs w:val="30"/>
              </w:rPr>
              <w:t>系   (部)</w:t>
            </w:r>
          </w:p>
        </w:tc>
        <w:tc>
          <w:tcPr>
            <w:tcW w:w="6233" w:type="dxa"/>
            <w:tcBorders>
              <w:top w:val="single" w:sz="4" w:space="0" w:color="auto"/>
              <w:bottom w:val="single" w:sz="4" w:space="0" w:color="auto"/>
            </w:tcBorders>
            <w:vAlign w:val="bottom"/>
          </w:tcPr>
          <w:p w14:paraId="76F4BD4B" w14:textId="77777777" w:rsidR="00A7305D" w:rsidRDefault="00A7305D" w:rsidP="002E4A07">
            <w:pPr>
              <w:pStyle w:val="a7"/>
              <w:snapToGrid w:val="0"/>
              <w:ind w:firstLineChars="600" w:firstLine="1807"/>
              <w:jc w:val="left"/>
              <w:textAlignment w:val="baseline"/>
              <w:rPr>
                <w:rFonts w:ascii="仿宋_GB2312" w:eastAsia="仿宋_GB2312"/>
                <w:b/>
                <w:bCs/>
                <w:sz w:val="30"/>
                <w:szCs w:val="30"/>
              </w:rPr>
            </w:pPr>
            <w:r>
              <w:rPr>
                <w:rFonts w:ascii="仿宋_GB2312" w:eastAsia="仿宋_GB2312" w:hint="eastAsia"/>
                <w:b/>
                <w:bCs/>
                <w:sz w:val="30"/>
                <w:szCs w:val="30"/>
              </w:rPr>
              <w:t>智能制造学院</w:t>
            </w:r>
          </w:p>
        </w:tc>
      </w:tr>
      <w:tr w:rsidR="00A7305D" w14:paraId="36BEFE01" w14:textId="77777777" w:rsidTr="00F07CA4">
        <w:trPr>
          <w:trHeight w:val="482"/>
          <w:jc w:val="center"/>
        </w:trPr>
        <w:tc>
          <w:tcPr>
            <w:tcW w:w="1820" w:type="dxa"/>
            <w:vAlign w:val="bottom"/>
          </w:tcPr>
          <w:p w14:paraId="261E6AC5" w14:textId="77777777" w:rsidR="00A7305D" w:rsidRDefault="00A7305D" w:rsidP="00F07CA4">
            <w:pPr>
              <w:pStyle w:val="a7"/>
              <w:snapToGrid w:val="0"/>
              <w:jc w:val="distribute"/>
              <w:textAlignment w:val="baseline"/>
              <w:rPr>
                <w:rFonts w:ascii="仿宋_GB2312" w:eastAsia="仿宋_GB2312"/>
                <w:b/>
                <w:sz w:val="30"/>
                <w:szCs w:val="30"/>
              </w:rPr>
            </w:pPr>
            <w:r>
              <w:rPr>
                <w:rFonts w:ascii="仿宋_GB2312" w:eastAsia="仿宋_GB2312" w:hint="eastAsia"/>
                <w:b/>
                <w:sz w:val="30"/>
                <w:szCs w:val="30"/>
              </w:rPr>
              <w:t>专 业</w:t>
            </w:r>
          </w:p>
        </w:tc>
        <w:tc>
          <w:tcPr>
            <w:tcW w:w="6233" w:type="dxa"/>
            <w:tcBorders>
              <w:top w:val="single" w:sz="4" w:space="0" w:color="auto"/>
            </w:tcBorders>
            <w:vAlign w:val="bottom"/>
          </w:tcPr>
          <w:p w14:paraId="77F2C00F" w14:textId="77777777" w:rsidR="00A7305D" w:rsidRDefault="00A7305D" w:rsidP="00F07CA4">
            <w:pPr>
              <w:pStyle w:val="a7"/>
              <w:snapToGrid w:val="0"/>
              <w:ind w:firstLineChars="600" w:firstLine="1807"/>
              <w:jc w:val="both"/>
              <w:textAlignment w:val="baseline"/>
              <w:rPr>
                <w:rFonts w:ascii="仿宋_GB2312" w:eastAsia="仿宋_GB2312"/>
                <w:b/>
                <w:bCs/>
                <w:sz w:val="30"/>
                <w:szCs w:val="30"/>
              </w:rPr>
            </w:pPr>
            <w:r>
              <w:rPr>
                <w:rFonts w:ascii="仿宋_GB2312" w:eastAsia="仿宋_GB2312" w:hint="eastAsia"/>
                <w:b/>
                <w:bCs/>
                <w:sz w:val="30"/>
                <w:szCs w:val="30"/>
              </w:rPr>
              <w:t>机电一体化技术</w:t>
            </w:r>
          </w:p>
        </w:tc>
      </w:tr>
      <w:tr w:rsidR="00A7305D" w14:paraId="4FFF374A" w14:textId="77777777" w:rsidTr="00F07CA4">
        <w:trPr>
          <w:trHeight w:val="482"/>
          <w:jc w:val="center"/>
        </w:trPr>
        <w:tc>
          <w:tcPr>
            <w:tcW w:w="1820" w:type="dxa"/>
            <w:vAlign w:val="bottom"/>
          </w:tcPr>
          <w:p w14:paraId="58233E42" w14:textId="77777777" w:rsidR="00A7305D" w:rsidRDefault="00A7305D" w:rsidP="00F07CA4">
            <w:pPr>
              <w:pStyle w:val="a7"/>
              <w:snapToGrid w:val="0"/>
              <w:jc w:val="distribute"/>
              <w:textAlignment w:val="baseline"/>
              <w:rPr>
                <w:rFonts w:ascii="仿宋_GB2312" w:eastAsia="仿宋_GB2312"/>
                <w:b/>
                <w:sz w:val="30"/>
                <w:szCs w:val="30"/>
              </w:rPr>
            </w:pPr>
            <w:r>
              <w:rPr>
                <w:rFonts w:ascii="仿宋_GB2312" w:eastAsia="仿宋_GB2312" w:hint="eastAsia"/>
                <w:b/>
                <w:sz w:val="30"/>
                <w:szCs w:val="30"/>
              </w:rPr>
              <w:t>班级</w:t>
            </w:r>
          </w:p>
        </w:tc>
        <w:tc>
          <w:tcPr>
            <w:tcW w:w="6233" w:type="dxa"/>
            <w:tcBorders>
              <w:top w:val="single" w:sz="4" w:space="0" w:color="auto"/>
              <w:bottom w:val="single" w:sz="4" w:space="0" w:color="auto"/>
            </w:tcBorders>
            <w:vAlign w:val="bottom"/>
          </w:tcPr>
          <w:p w14:paraId="5B185845" w14:textId="50B58BCC" w:rsidR="00A7305D" w:rsidRDefault="00A7305D" w:rsidP="002E4A07">
            <w:pPr>
              <w:pStyle w:val="a7"/>
              <w:snapToGrid w:val="0"/>
              <w:ind w:firstLineChars="600" w:firstLine="1807"/>
              <w:jc w:val="both"/>
              <w:textAlignment w:val="baseline"/>
              <w:rPr>
                <w:rFonts w:ascii="仿宋_GB2312" w:eastAsia="仿宋_GB2312"/>
                <w:b/>
                <w:bCs/>
                <w:sz w:val="30"/>
                <w:szCs w:val="30"/>
              </w:rPr>
            </w:pPr>
            <w:r>
              <w:rPr>
                <w:rFonts w:ascii="仿宋_GB2312" w:eastAsia="仿宋_GB2312" w:hint="eastAsia"/>
                <w:b/>
                <w:bCs/>
                <w:sz w:val="30"/>
                <w:szCs w:val="30"/>
              </w:rPr>
              <w:t>2</w:t>
            </w:r>
            <w:r w:rsidR="002E4A07">
              <w:rPr>
                <w:rFonts w:ascii="仿宋_GB2312" w:eastAsia="仿宋_GB2312" w:hint="eastAsia"/>
                <w:b/>
                <w:bCs/>
                <w:sz w:val="30"/>
                <w:szCs w:val="30"/>
              </w:rPr>
              <w:t>3</w:t>
            </w:r>
            <w:r>
              <w:rPr>
                <w:rFonts w:ascii="仿宋_GB2312" w:eastAsia="仿宋_GB2312" w:hint="eastAsia"/>
                <w:b/>
                <w:bCs/>
                <w:sz w:val="30"/>
                <w:szCs w:val="30"/>
              </w:rPr>
              <w:t>一体</w:t>
            </w:r>
            <w:r w:rsidR="002E4A07" w:rsidRPr="002E4A07">
              <w:rPr>
                <w:rFonts w:ascii="仿宋_GB2312" w:eastAsia="仿宋_GB2312" w:hint="eastAsia"/>
                <w:b/>
                <w:bCs/>
                <w:sz w:val="30"/>
                <w:szCs w:val="30"/>
              </w:rPr>
              <w:t>化</w:t>
            </w:r>
            <w:r w:rsidR="002E4A07">
              <w:rPr>
                <w:rFonts w:ascii="仿宋_GB2312" w:eastAsia="仿宋_GB2312" w:hint="eastAsia"/>
                <w:b/>
                <w:bCs/>
                <w:sz w:val="30"/>
                <w:szCs w:val="30"/>
              </w:rPr>
              <w:t>5</w:t>
            </w:r>
            <w:r>
              <w:rPr>
                <w:rFonts w:ascii="仿宋_GB2312" w:eastAsia="仿宋_GB2312" w:hint="eastAsia"/>
                <w:b/>
                <w:bCs/>
                <w:sz w:val="30"/>
                <w:szCs w:val="30"/>
              </w:rPr>
              <w:t>班</w:t>
            </w:r>
          </w:p>
        </w:tc>
      </w:tr>
      <w:tr w:rsidR="00A7305D" w14:paraId="4E926F10" w14:textId="77777777" w:rsidTr="00F07CA4">
        <w:trPr>
          <w:trHeight w:val="482"/>
          <w:jc w:val="center"/>
        </w:trPr>
        <w:tc>
          <w:tcPr>
            <w:tcW w:w="1820" w:type="dxa"/>
            <w:vAlign w:val="bottom"/>
          </w:tcPr>
          <w:p w14:paraId="0CF90520" w14:textId="77777777" w:rsidR="00A7305D" w:rsidRDefault="00A7305D" w:rsidP="00F07CA4">
            <w:pPr>
              <w:pStyle w:val="a7"/>
              <w:snapToGrid w:val="0"/>
              <w:jc w:val="distribute"/>
              <w:textAlignment w:val="baseline"/>
              <w:rPr>
                <w:rFonts w:ascii="仿宋_GB2312" w:eastAsia="仿宋_GB2312"/>
                <w:b/>
                <w:sz w:val="30"/>
                <w:szCs w:val="30"/>
              </w:rPr>
            </w:pPr>
            <w:r>
              <w:rPr>
                <w:rFonts w:ascii="仿宋_GB2312" w:eastAsia="仿宋_GB2312" w:hint="eastAsia"/>
                <w:b/>
                <w:sz w:val="30"/>
                <w:szCs w:val="30"/>
              </w:rPr>
              <w:t>姓名</w:t>
            </w:r>
          </w:p>
        </w:tc>
        <w:tc>
          <w:tcPr>
            <w:tcW w:w="6233" w:type="dxa"/>
            <w:tcBorders>
              <w:top w:val="single" w:sz="4" w:space="0" w:color="auto"/>
              <w:bottom w:val="single" w:sz="4" w:space="0" w:color="auto"/>
            </w:tcBorders>
            <w:vAlign w:val="bottom"/>
          </w:tcPr>
          <w:p w14:paraId="48465E0A" w14:textId="2D1AA3E9" w:rsidR="00A7305D" w:rsidRDefault="002E4A07" w:rsidP="00B47E93">
            <w:pPr>
              <w:pStyle w:val="a7"/>
              <w:snapToGrid w:val="0"/>
              <w:textAlignment w:val="baseline"/>
              <w:rPr>
                <w:rFonts w:ascii="仿宋_GB2312" w:eastAsia="仿宋_GB2312"/>
                <w:b/>
                <w:bCs/>
                <w:sz w:val="30"/>
                <w:szCs w:val="30"/>
              </w:rPr>
            </w:pPr>
            <w:r>
              <w:rPr>
                <w:rFonts w:ascii="仿宋_GB2312" w:eastAsia="仿宋_GB2312" w:hint="eastAsia"/>
                <w:b/>
                <w:bCs/>
                <w:sz w:val="30"/>
                <w:szCs w:val="30"/>
              </w:rPr>
              <w:t>赖佳艺</w:t>
            </w:r>
          </w:p>
        </w:tc>
      </w:tr>
      <w:tr w:rsidR="00A7305D" w14:paraId="3D12A48F" w14:textId="77777777" w:rsidTr="00F07CA4">
        <w:trPr>
          <w:trHeight w:val="482"/>
          <w:jc w:val="center"/>
        </w:trPr>
        <w:tc>
          <w:tcPr>
            <w:tcW w:w="1820" w:type="dxa"/>
            <w:vAlign w:val="bottom"/>
          </w:tcPr>
          <w:p w14:paraId="62BB92F3" w14:textId="77777777" w:rsidR="00A7305D" w:rsidRDefault="00A7305D" w:rsidP="00F07CA4">
            <w:pPr>
              <w:pStyle w:val="a7"/>
              <w:snapToGrid w:val="0"/>
              <w:jc w:val="distribute"/>
              <w:textAlignment w:val="baseline"/>
              <w:rPr>
                <w:rFonts w:ascii="仿宋_GB2312" w:eastAsia="仿宋_GB2312"/>
                <w:b/>
                <w:sz w:val="30"/>
                <w:szCs w:val="30"/>
              </w:rPr>
            </w:pPr>
            <w:r>
              <w:rPr>
                <w:rFonts w:ascii="仿宋_GB2312" w:eastAsia="仿宋_GB2312" w:hint="eastAsia"/>
                <w:b/>
                <w:sz w:val="30"/>
                <w:szCs w:val="30"/>
              </w:rPr>
              <w:t>学号</w:t>
            </w:r>
          </w:p>
        </w:tc>
        <w:tc>
          <w:tcPr>
            <w:tcW w:w="6233" w:type="dxa"/>
            <w:tcBorders>
              <w:top w:val="single" w:sz="4" w:space="0" w:color="auto"/>
              <w:bottom w:val="single" w:sz="4" w:space="0" w:color="auto"/>
            </w:tcBorders>
            <w:vAlign w:val="bottom"/>
          </w:tcPr>
          <w:p w14:paraId="510161D2" w14:textId="37000FBC" w:rsidR="00A7305D" w:rsidRDefault="002E4A07" w:rsidP="002E4A07">
            <w:pPr>
              <w:pStyle w:val="a7"/>
              <w:snapToGrid w:val="0"/>
              <w:ind w:firstLineChars="700" w:firstLine="2108"/>
              <w:jc w:val="both"/>
              <w:textAlignment w:val="baseline"/>
              <w:rPr>
                <w:rFonts w:ascii="仿宋_GB2312" w:eastAsia="仿宋_GB2312"/>
                <w:b/>
                <w:bCs/>
                <w:sz w:val="30"/>
                <w:szCs w:val="30"/>
              </w:rPr>
            </w:pPr>
            <w:r>
              <w:rPr>
                <w:rFonts w:ascii="仿宋_GB2312" w:eastAsia="仿宋_GB2312" w:hint="eastAsia"/>
                <w:b/>
                <w:bCs/>
                <w:sz w:val="30"/>
                <w:szCs w:val="30"/>
              </w:rPr>
              <w:t>2310040521</w:t>
            </w:r>
          </w:p>
        </w:tc>
      </w:tr>
      <w:tr w:rsidR="00A7305D" w14:paraId="3AD0693D" w14:textId="77777777" w:rsidTr="00F07CA4">
        <w:trPr>
          <w:trHeight w:val="482"/>
          <w:jc w:val="center"/>
        </w:trPr>
        <w:tc>
          <w:tcPr>
            <w:tcW w:w="1820" w:type="dxa"/>
            <w:vAlign w:val="bottom"/>
          </w:tcPr>
          <w:p w14:paraId="0F3FD1AD" w14:textId="77777777" w:rsidR="00A7305D" w:rsidRDefault="00A7305D" w:rsidP="00F07CA4">
            <w:pPr>
              <w:pStyle w:val="a7"/>
              <w:snapToGrid w:val="0"/>
              <w:jc w:val="distribute"/>
              <w:textAlignment w:val="baseline"/>
              <w:rPr>
                <w:rFonts w:ascii="仿宋_GB2312" w:eastAsia="仿宋_GB2312"/>
                <w:b/>
                <w:sz w:val="30"/>
                <w:szCs w:val="30"/>
              </w:rPr>
            </w:pPr>
            <w:r>
              <w:rPr>
                <w:rFonts w:ascii="仿宋_GB2312" w:eastAsia="仿宋_GB2312" w:hint="eastAsia"/>
                <w:b/>
                <w:sz w:val="30"/>
                <w:szCs w:val="30"/>
              </w:rPr>
              <w:t>指导老师</w:t>
            </w:r>
          </w:p>
        </w:tc>
        <w:tc>
          <w:tcPr>
            <w:tcW w:w="6233" w:type="dxa"/>
            <w:tcBorders>
              <w:top w:val="single" w:sz="4" w:space="0" w:color="auto"/>
              <w:bottom w:val="single" w:sz="4" w:space="0" w:color="auto"/>
            </w:tcBorders>
            <w:vAlign w:val="bottom"/>
          </w:tcPr>
          <w:p w14:paraId="1E5B9784" w14:textId="77777777" w:rsidR="00A7305D" w:rsidRDefault="00A7305D" w:rsidP="00F07CA4">
            <w:pPr>
              <w:pStyle w:val="a7"/>
              <w:snapToGrid w:val="0"/>
              <w:ind w:firstLineChars="784" w:firstLine="2361"/>
              <w:jc w:val="both"/>
              <w:textAlignment w:val="baseline"/>
              <w:rPr>
                <w:rFonts w:ascii="仿宋_GB2312" w:eastAsia="仿宋_GB2312"/>
                <w:b/>
                <w:bCs/>
                <w:sz w:val="30"/>
                <w:szCs w:val="30"/>
              </w:rPr>
            </w:pPr>
            <w:r>
              <w:rPr>
                <w:rFonts w:ascii="仿宋_GB2312" w:eastAsia="仿宋_GB2312" w:hint="eastAsia"/>
                <w:b/>
                <w:bCs/>
                <w:sz w:val="30"/>
                <w:szCs w:val="30"/>
              </w:rPr>
              <w:t>段凯月</w:t>
            </w:r>
          </w:p>
        </w:tc>
      </w:tr>
      <w:tr w:rsidR="00A7305D" w14:paraId="60417EA4" w14:textId="77777777" w:rsidTr="00F07CA4">
        <w:trPr>
          <w:trHeight w:val="482"/>
          <w:jc w:val="center"/>
        </w:trPr>
        <w:tc>
          <w:tcPr>
            <w:tcW w:w="1820" w:type="dxa"/>
            <w:vAlign w:val="bottom"/>
          </w:tcPr>
          <w:p w14:paraId="68620B2B" w14:textId="77777777" w:rsidR="00A7305D" w:rsidRDefault="00A7305D" w:rsidP="00F07CA4">
            <w:pPr>
              <w:pStyle w:val="a7"/>
              <w:snapToGrid w:val="0"/>
              <w:jc w:val="distribute"/>
              <w:textAlignment w:val="baseline"/>
              <w:rPr>
                <w:rFonts w:ascii="仿宋_GB2312" w:eastAsia="仿宋_GB2312"/>
                <w:b/>
                <w:sz w:val="30"/>
                <w:szCs w:val="30"/>
              </w:rPr>
            </w:pPr>
            <w:r>
              <w:rPr>
                <w:rFonts w:ascii="仿宋_GB2312" w:eastAsia="仿宋_GB2312" w:hint="eastAsia"/>
                <w:b/>
                <w:sz w:val="30"/>
                <w:szCs w:val="30"/>
              </w:rPr>
              <w:t>院长</w:t>
            </w:r>
          </w:p>
        </w:tc>
        <w:tc>
          <w:tcPr>
            <w:tcW w:w="6233" w:type="dxa"/>
            <w:tcBorders>
              <w:top w:val="single" w:sz="4" w:space="0" w:color="auto"/>
              <w:bottom w:val="single" w:sz="4" w:space="0" w:color="auto"/>
            </w:tcBorders>
            <w:vAlign w:val="bottom"/>
          </w:tcPr>
          <w:p w14:paraId="145371CD" w14:textId="77777777" w:rsidR="00A7305D" w:rsidRDefault="00A7305D" w:rsidP="00F07CA4">
            <w:pPr>
              <w:pStyle w:val="a7"/>
              <w:snapToGrid w:val="0"/>
              <w:ind w:firstLineChars="784" w:firstLine="2361"/>
              <w:jc w:val="both"/>
              <w:textAlignment w:val="baseline"/>
              <w:rPr>
                <w:rFonts w:ascii="仿宋_GB2312" w:eastAsia="仿宋_GB2312"/>
                <w:b/>
                <w:bCs/>
                <w:sz w:val="30"/>
                <w:szCs w:val="30"/>
              </w:rPr>
            </w:pPr>
            <w:r>
              <w:rPr>
                <w:rFonts w:ascii="仿宋_GB2312" w:eastAsia="仿宋_GB2312" w:hint="eastAsia"/>
                <w:b/>
                <w:bCs/>
                <w:sz w:val="30"/>
                <w:szCs w:val="30"/>
              </w:rPr>
              <w:t>孙文学</w:t>
            </w:r>
          </w:p>
        </w:tc>
      </w:tr>
    </w:tbl>
    <w:p w14:paraId="4BA44A1F" w14:textId="77777777" w:rsidR="00A7305D" w:rsidRDefault="00A7305D" w:rsidP="00A7305D">
      <w:pPr>
        <w:pStyle w:val="a7"/>
        <w:snapToGrid w:val="0"/>
        <w:ind w:firstLine="480"/>
        <w:textAlignment w:val="baseline"/>
        <w:rPr>
          <w:bCs/>
        </w:rPr>
      </w:pPr>
    </w:p>
    <w:p w14:paraId="78BC5A5B" w14:textId="60435CFF" w:rsidR="00A7305D" w:rsidRDefault="00A7305D" w:rsidP="00A7305D">
      <w:pPr>
        <w:snapToGrid w:val="0"/>
        <w:ind w:firstLine="602"/>
        <w:jc w:val="center"/>
        <w:textAlignment w:val="baseline"/>
        <w:rPr>
          <w:rFonts w:ascii="宋体" w:hAnsi="宋体"/>
          <w:b/>
          <w:spacing w:val="-62"/>
          <w:sz w:val="56"/>
          <w:szCs w:val="56"/>
        </w:rPr>
      </w:pPr>
      <w:r>
        <w:rPr>
          <w:rFonts w:hint="eastAsia"/>
          <w:b/>
          <w:sz w:val="30"/>
          <w:szCs w:val="30"/>
        </w:rPr>
        <w:t>202</w:t>
      </w:r>
      <w:r w:rsidR="00084F8B">
        <w:rPr>
          <w:rFonts w:hint="eastAsia"/>
          <w:b/>
          <w:sz w:val="30"/>
          <w:szCs w:val="30"/>
        </w:rPr>
        <w:t>5</w:t>
      </w:r>
      <w:r>
        <w:rPr>
          <w:rFonts w:hint="eastAsia"/>
          <w:b/>
          <w:sz w:val="30"/>
          <w:szCs w:val="30"/>
        </w:rPr>
        <w:t xml:space="preserve">年 </w:t>
      </w:r>
      <w:r w:rsidR="002604ED">
        <w:rPr>
          <w:rFonts w:hint="eastAsia"/>
          <w:b/>
          <w:sz w:val="30"/>
          <w:szCs w:val="30"/>
        </w:rPr>
        <w:t>4</w:t>
      </w:r>
      <w:r>
        <w:rPr>
          <w:rFonts w:hint="eastAsia"/>
          <w:b/>
          <w:sz w:val="30"/>
          <w:szCs w:val="30"/>
        </w:rPr>
        <w:t xml:space="preserve"> 月</w:t>
      </w:r>
    </w:p>
    <w:p w14:paraId="4203D2CE" w14:textId="1A2A615E" w:rsidR="0030720E" w:rsidRDefault="0030720E"/>
    <w:p w14:paraId="66E6032D" w14:textId="77777777" w:rsidR="0030720E" w:rsidRDefault="0030720E">
      <w:pPr>
        <w:widowControl/>
        <w:jc w:val="left"/>
      </w:pPr>
      <w:r>
        <w:br w:type="page"/>
      </w:r>
    </w:p>
    <w:p w14:paraId="6C3F7366" w14:textId="2DC03867" w:rsidR="0037127F" w:rsidRDefault="00D3341C" w:rsidP="002D122D">
      <w:pPr>
        <w:jc w:val="center"/>
        <w:rPr>
          <w:rFonts w:ascii="黑体" w:eastAsia="黑体" w:hAnsi="黑体"/>
          <w:sz w:val="32"/>
          <w:szCs w:val="32"/>
        </w:rPr>
      </w:pPr>
      <w:r w:rsidRPr="00D3341C">
        <w:rPr>
          <w:rFonts w:ascii="黑体" w:eastAsia="黑体" w:hAnsi="黑体" w:hint="eastAsia"/>
          <w:sz w:val="32"/>
          <w:szCs w:val="32"/>
        </w:rPr>
        <w:lastRenderedPageBreak/>
        <w:t>摘</w:t>
      </w:r>
      <w:r>
        <w:rPr>
          <w:rFonts w:ascii="黑体" w:eastAsia="黑体" w:hAnsi="黑体" w:hint="eastAsia"/>
          <w:sz w:val="32"/>
          <w:szCs w:val="32"/>
        </w:rPr>
        <w:t xml:space="preserve"> </w:t>
      </w:r>
      <w:r>
        <w:rPr>
          <w:rFonts w:ascii="黑体" w:eastAsia="黑体" w:hAnsi="黑体"/>
          <w:sz w:val="32"/>
          <w:szCs w:val="32"/>
        </w:rPr>
        <w:t xml:space="preserve"> </w:t>
      </w:r>
      <w:r w:rsidRPr="00D3341C">
        <w:rPr>
          <w:rFonts w:ascii="黑体" w:eastAsia="黑体" w:hAnsi="黑体" w:hint="eastAsia"/>
          <w:sz w:val="32"/>
          <w:szCs w:val="32"/>
        </w:rPr>
        <w:t>要</w:t>
      </w:r>
    </w:p>
    <w:p w14:paraId="438B7D41" w14:textId="77777777" w:rsidR="002D122D" w:rsidRDefault="002D122D" w:rsidP="002D122D">
      <w:pPr>
        <w:jc w:val="center"/>
        <w:rPr>
          <w:rFonts w:ascii="黑体" w:eastAsia="黑体" w:hAnsi="黑体"/>
          <w:sz w:val="32"/>
          <w:szCs w:val="32"/>
        </w:rPr>
      </w:pPr>
    </w:p>
    <w:p w14:paraId="4EAB797E" w14:textId="77777777" w:rsidR="002D122D" w:rsidRPr="002D122D" w:rsidRDefault="002D122D" w:rsidP="002D122D">
      <w:pPr>
        <w:widowControl/>
        <w:ind w:firstLineChars="200" w:firstLine="480"/>
        <w:jc w:val="left"/>
        <w:rPr>
          <w:rFonts w:ascii="宋体" w:eastAsia="宋体" w:hAnsi="宋体" w:cs="宋体"/>
          <w:kern w:val="0"/>
          <w:sz w:val="24"/>
          <w:szCs w:val="24"/>
        </w:rPr>
      </w:pPr>
      <w:r w:rsidRPr="002D122D">
        <w:rPr>
          <w:rFonts w:ascii="宋体" w:eastAsia="宋体" w:hAnsi="宋体" w:cs="宋体"/>
          <w:kern w:val="0"/>
          <w:sz w:val="24"/>
          <w:szCs w:val="24"/>
        </w:rPr>
        <w:t xml:space="preserve">由于嵌入式技术迅猛发展，数字化电源在现代电子设备中的应用日趋广 </w:t>
      </w:r>
    </w:p>
    <w:p w14:paraId="2360B988"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泛，但是毋庸讳言，在追求更高功率输出、更复杂功能的同时，电源系统的物 </w:t>
      </w:r>
    </w:p>
    <w:p w14:paraId="50BA5951"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理体积也在增大，即数字化电源体积随功率、功能复杂度而增大。因此，研发 </w:t>
      </w:r>
    </w:p>
    <w:p w14:paraId="18015A23"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体积小、功率密度高的电源已经成为必然选择。由此自然、妥帖地引出程控电 </w:t>
      </w:r>
    </w:p>
    <w:p w14:paraId="06EB9ECD"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源的基本设计框架，也顺理成章地完成了便捷性极高的产品设计。 </w:t>
      </w:r>
    </w:p>
    <w:p w14:paraId="1837C6C9" w14:textId="77777777" w:rsidR="002D122D" w:rsidRPr="002D122D" w:rsidRDefault="002D122D" w:rsidP="002D122D">
      <w:pPr>
        <w:widowControl/>
        <w:ind w:firstLineChars="200" w:firstLine="480"/>
        <w:jc w:val="left"/>
        <w:rPr>
          <w:rFonts w:ascii="宋体" w:eastAsia="宋体" w:hAnsi="宋体" w:cs="宋体"/>
          <w:kern w:val="0"/>
          <w:sz w:val="24"/>
          <w:szCs w:val="24"/>
        </w:rPr>
      </w:pPr>
      <w:r w:rsidRPr="002D122D">
        <w:rPr>
          <w:rFonts w:ascii="宋体" w:eastAsia="宋体" w:hAnsi="宋体" w:cs="宋体"/>
          <w:kern w:val="0"/>
          <w:sz w:val="24"/>
          <w:szCs w:val="24"/>
        </w:rPr>
        <w:t xml:space="preserve">该设计将单片机和升降压控制芯片并配合外部数模转换器（DAC）、模数转 </w:t>
      </w:r>
    </w:p>
    <w:p w14:paraId="2ED1DC38"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换器（ADC）实现输出电压、电流和输入电压的采样处理。主控制环路由外部误 </w:t>
      </w:r>
    </w:p>
    <w:p w14:paraId="43FA29F5"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差放大器构建电压环和电流环，实现恒流和恒压功能。使用单片机UART内设通 </w:t>
      </w:r>
    </w:p>
    <w:p w14:paraId="6F287F22"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过串口芯片与PC端实现USB通信。使用单片机中断和I2C接口对显示部分、键 </w:t>
      </w:r>
    </w:p>
    <w:p w14:paraId="7FA2211A"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盘输入、旋转编码器、EEPROM内存与人机交互界面进行通信；实现参数设置与 </w:t>
      </w:r>
    </w:p>
    <w:p w14:paraId="09DCD610"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调节，提供友好的操作界面。 </w:t>
      </w:r>
    </w:p>
    <w:p w14:paraId="780CE1C6" w14:textId="77777777" w:rsidR="002D122D" w:rsidRPr="002D122D" w:rsidRDefault="002D122D" w:rsidP="002D122D">
      <w:pPr>
        <w:widowControl/>
        <w:ind w:firstLineChars="200" w:firstLine="480"/>
        <w:jc w:val="left"/>
        <w:rPr>
          <w:rFonts w:ascii="宋体" w:eastAsia="宋体" w:hAnsi="宋体" w:cs="宋体"/>
          <w:kern w:val="0"/>
          <w:sz w:val="24"/>
          <w:szCs w:val="24"/>
        </w:rPr>
      </w:pPr>
      <w:r w:rsidRPr="002D122D">
        <w:rPr>
          <w:rFonts w:ascii="宋体" w:eastAsia="宋体" w:hAnsi="宋体" w:cs="宋体"/>
          <w:kern w:val="0"/>
          <w:sz w:val="24"/>
          <w:szCs w:val="24"/>
        </w:rPr>
        <w:t xml:space="preserve">该论文描述数控电源的硬件部分和软件部分框架与实现细节，并对硬件环 </w:t>
      </w:r>
    </w:p>
    <w:p w14:paraId="213E7174"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路进行进一步论述；不使用软件控制的环路反馈分析以及软硬件环路的优缺 </w:t>
      </w:r>
    </w:p>
    <w:p w14:paraId="739320D1"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点，对外观件以及元器件选型的思考进入研究、分析。 </w:t>
      </w:r>
    </w:p>
    <w:p w14:paraId="3C1E92A9" w14:textId="77777777" w:rsidR="002B18FC" w:rsidRPr="002D122D" w:rsidRDefault="002B18FC" w:rsidP="002B18FC">
      <w:pPr>
        <w:jc w:val="left"/>
        <w:rPr>
          <w:rFonts w:ascii="黑体" w:eastAsia="黑体" w:hAnsi="黑体"/>
          <w:sz w:val="32"/>
          <w:szCs w:val="32"/>
        </w:rPr>
      </w:pPr>
    </w:p>
    <w:p w14:paraId="7C35BDFA" w14:textId="2D63138D" w:rsidR="00E47965" w:rsidRDefault="00014867" w:rsidP="00E47965">
      <w:pPr>
        <w:ind w:left="960" w:hangingChars="400" w:hanging="960"/>
        <w:jc w:val="left"/>
        <w:rPr>
          <w:rFonts w:ascii="宋体" w:eastAsia="宋体" w:hAnsi="宋体"/>
          <w:sz w:val="24"/>
          <w:szCs w:val="24"/>
        </w:rPr>
      </w:pPr>
      <w:r>
        <w:rPr>
          <w:rFonts w:ascii="黑体" w:eastAsia="黑体" w:hAnsi="黑体" w:hint="eastAsia"/>
          <w:sz w:val="24"/>
          <w:szCs w:val="24"/>
        </w:rPr>
        <w:t>关键词：</w:t>
      </w:r>
      <w:r w:rsidR="00C90315" w:rsidRPr="00014867">
        <w:rPr>
          <w:rFonts w:ascii="宋体" w:eastAsia="宋体" w:hAnsi="宋体" w:hint="eastAsia"/>
          <w:sz w:val="24"/>
          <w:szCs w:val="24"/>
        </w:rPr>
        <w:t>嵌入式</w:t>
      </w:r>
      <w:r w:rsidR="00C90315">
        <w:rPr>
          <w:rFonts w:ascii="宋体" w:eastAsia="宋体" w:hAnsi="宋体" w:hint="eastAsia"/>
          <w:sz w:val="24"/>
          <w:szCs w:val="24"/>
        </w:rPr>
        <w:t>；单片机；</w:t>
      </w:r>
      <w:r w:rsidR="00C90315" w:rsidRPr="00014867">
        <w:rPr>
          <w:rFonts w:ascii="宋体" w:eastAsia="宋体" w:hAnsi="宋体" w:hint="eastAsia"/>
          <w:sz w:val="24"/>
          <w:szCs w:val="24"/>
        </w:rPr>
        <w:t>数模转换器</w:t>
      </w:r>
      <w:r w:rsidR="00C90315">
        <w:rPr>
          <w:rFonts w:ascii="宋体" w:eastAsia="宋体" w:hAnsi="宋体" w:hint="eastAsia"/>
          <w:sz w:val="24"/>
          <w:szCs w:val="24"/>
        </w:rPr>
        <w:t>；</w:t>
      </w:r>
      <w:r w:rsidR="00C90315" w:rsidRPr="00014867">
        <w:rPr>
          <w:rFonts w:ascii="宋体" w:eastAsia="宋体" w:hAnsi="宋体" w:hint="eastAsia"/>
          <w:sz w:val="24"/>
          <w:szCs w:val="24"/>
        </w:rPr>
        <w:t>模数转换器</w:t>
      </w:r>
      <w:r w:rsidR="00C90315">
        <w:rPr>
          <w:rFonts w:ascii="宋体" w:eastAsia="宋体" w:hAnsi="宋体" w:hint="eastAsia"/>
          <w:sz w:val="24"/>
          <w:szCs w:val="24"/>
        </w:rPr>
        <w:t>；串口通信；数据处理；</w:t>
      </w:r>
      <w:r w:rsidR="00C90315" w:rsidRPr="00014867">
        <w:rPr>
          <w:rFonts w:ascii="宋体" w:eastAsia="宋体" w:hAnsi="宋体" w:hint="eastAsia"/>
          <w:sz w:val="24"/>
          <w:szCs w:val="24"/>
        </w:rPr>
        <w:t>升降压</w:t>
      </w:r>
      <w:r w:rsidR="00C90315">
        <w:rPr>
          <w:rFonts w:ascii="宋体" w:eastAsia="宋体" w:hAnsi="宋体" w:hint="eastAsia"/>
          <w:sz w:val="24"/>
          <w:szCs w:val="24"/>
        </w:rPr>
        <w:t>电源</w:t>
      </w:r>
    </w:p>
    <w:p w14:paraId="30650CF9" w14:textId="77777777" w:rsidR="00C7503C" w:rsidRDefault="00C7503C" w:rsidP="00C90315">
      <w:pPr>
        <w:ind w:left="960" w:hangingChars="400" w:hanging="960"/>
        <w:jc w:val="left"/>
        <w:rPr>
          <w:rFonts w:ascii="宋体" w:eastAsia="宋体" w:hAnsi="宋体"/>
          <w:sz w:val="24"/>
          <w:szCs w:val="24"/>
        </w:rPr>
      </w:pPr>
    </w:p>
    <w:p w14:paraId="6D91729E" w14:textId="77777777" w:rsidR="00235183" w:rsidRPr="00E76F5C" w:rsidRDefault="00C7503C">
      <w:pPr>
        <w:widowControl/>
        <w:jc w:val="left"/>
        <w:rPr>
          <w:rFonts w:ascii="宋体" w:eastAsia="宋体" w:hAnsi="宋体"/>
          <w:sz w:val="24"/>
          <w:szCs w:val="24"/>
        </w:rPr>
      </w:pPr>
      <w:r>
        <w:rPr>
          <w:rFonts w:ascii="宋体" w:eastAsia="宋体" w:hAnsi="宋体"/>
          <w:sz w:val="24"/>
          <w:szCs w:val="24"/>
        </w:rPr>
        <w:br w:type="page"/>
      </w:r>
    </w:p>
    <w:sdt>
      <w:sdtPr>
        <w:rPr>
          <w:rFonts w:asciiTheme="minorHAnsi" w:eastAsiaTheme="minorEastAsia" w:hAnsiTheme="minorHAnsi" w:cstheme="minorBidi"/>
          <w:b w:val="0"/>
          <w:color w:val="auto"/>
          <w:kern w:val="2"/>
          <w:sz w:val="21"/>
          <w:szCs w:val="22"/>
          <w:lang w:val="zh-CN"/>
        </w:rPr>
        <w:id w:val="-1399893507"/>
        <w:docPartObj>
          <w:docPartGallery w:val="Table of Contents"/>
          <w:docPartUnique/>
        </w:docPartObj>
      </w:sdtPr>
      <w:sdtEndPr>
        <w:rPr>
          <w:bCs/>
        </w:rPr>
      </w:sdtEndPr>
      <w:sdtContent>
        <w:p w14:paraId="7FE6F7C1" w14:textId="21096894" w:rsidR="00235183" w:rsidRDefault="00235183" w:rsidP="002356E6">
          <w:pPr>
            <w:pStyle w:val="TOC"/>
            <w:jc w:val="center"/>
            <w:rPr>
              <w:rFonts w:ascii="黑体" w:eastAsia="黑体" w:hAnsi="黑体"/>
              <w:b w:val="0"/>
              <w:bCs/>
              <w:color w:val="auto"/>
              <w:lang w:val="zh-CN"/>
            </w:rPr>
          </w:pPr>
          <w:r w:rsidRPr="002356E6">
            <w:rPr>
              <w:rFonts w:ascii="黑体" w:eastAsia="黑体" w:hAnsi="黑体"/>
              <w:b w:val="0"/>
              <w:bCs/>
              <w:color w:val="auto"/>
              <w:lang w:val="zh-CN"/>
            </w:rPr>
            <w:t>目</w:t>
          </w:r>
          <w:r w:rsidR="002356E6" w:rsidRPr="002356E6">
            <w:rPr>
              <w:rFonts w:ascii="黑体" w:eastAsia="黑体" w:hAnsi="黑体" w:hint="eastAsia"/>
              <w:b w:val="0"/>
              <w:bCs/>
              <w:color w:val="auto"/>
              <w:lang w:val="zh-CN"/>
            </w:rPr>
            <w:t xml:space="preserve"> </w:t>
          </w:r>
          <w:r w:rsidR="002356E6" w:rsidRPr="002356E6">
            <w:rPr>
              <w:rFonts w:ascii="黑体" w:eastAsia="黑体" w:hAnsi="黑体"/>
              <w:b w:val="0"/>
              <w:bCs/>
              <w:color w:val="auto"/>
              <w:lang w:val="zh-CN"/>
            </w:rPr>
            <w:t xml:space="preserve"> </w:t>
          </w:r>
          <w:r w:rsidRPr="002356E6">
            <w:rPr>
              <w:rFonts w:ascii="黑体" w:eastAsia="黑体" w:hAnsi="黑体"/>
              <w:b w:val="0"/>
              <w:bCs/>
              <w:color w:val="auto"/>
              <w:lang w:val="zh-CN"/>
            </w:rPr>
            <w:t>录</w:t>
          </w:r>
        </w:p>
        <w:p w14:paraId="13F9D7FC" w14:textId="77777777" w:rsidR="00816CE2" w:rsidRPr="00816CE2" w:rsidRDefault="00816CE2" w:rsidP="00816CE2">
          <w:pPr>
            <w:rPr>
              <w:lang w:val="zh-CN"/>
            </w:rPr>
          </w:pPr>
        </w:p>
        <w:p w14:paraId="760F0882" w14:textId="20AA8E41" w:rsidR="001F52AD" w:rsidRPr="005F044B" w:rsidRDefault="00235183" w:rsidP="005F044B">
          <w:pPr>
            <w:pStyle w:val="TOC1"/>
            <w:ind w:firstLine="602"/>
            <w:rPr>
              <w:rFonts w:cstheme="minorBidi"/>
              <w:kern w:val="2"/>
              <w14:ligatures w14:val="standardContextual"/>
            </w:rPr>
          </w:pPr>
          <w:r>
            <w:fldChar w:fldCharType="begin"/>
          </w:r>
          <w:r>
            <w:instrText xml:space="preserve"> TOC \o "1-3" \h \z \u </w:instrText>
          </w:r>
          <w:r>
            <w:fldChar w:fldCharType="separate"/>
          </w:r>
          <w:hyperlink w:anchor="_Toc201351335" w:history="1">
            <w:r w:rsidR="001F52AD" w:rsidRPr="005F044B">
              <w:rPr>
                <w:rStyle w:val="a9"/>
              </w:rPr>
              <w:t>第一章  引言</w:t>
            </w:r>
            <w:r w:rsidR="001F52AD" w:rsidRPr="005F044B">
              <w:rPr>
                <w:webHidden/>
              </w:rPr>
              <w:tab/>
            </w:r>
            <w:r w:rsidR="001F52AD" w:rsidRPr="005F044B">
              <w:rPr>
                <w:webHidden/>
              </w:rPr>
              <w:fldChar w:fldCharType="begin"/>
            </w:r>
            <w:r w:rsidR="001F52AD" w:rsidRPr="005F044B">
              <w:rPr>
                <w:webHidden/>
              </w:rPr>
              <w:instrText xml:space="preserve"> PAGEREF _Toc201351335 \h </w:instrText>
            </w:r>
            <w:r w:rsidR="001F52AD" w:rsidRPr="005F044B">
              <w:rPr>
                <w:webHidden/>
              </w:rPr>
            </w:r>
            <w:r w:rsidR="001F52AD" w:rsidRPr="005F044B">
              <w:rPr>
                <w:webHidden/>
              </w:rPr>
              <w:fldChar w:fldCharType="separate"/>
            </w:r>
            <w:r w:rsidR="000962E2">
              <w:rPr>
                <w:webHidden/>
              </w:rPr>
              <w:t>1</w:t>
            </w:r>
            <w:r w:rsidR="001F52AD" w:rsidRPr="005F044B">
              <w:rPr>
                <w:webHidden/>
              </w:rPr>
              <w:fldChar w:fldCharType="end"/>
            </w:r>
          </w:hyperlink>
        </w:p>
        <w:p w14:paraId="39C65F15" w14:textId="5D2820CD" w:rsidR="001F52AD" w:rsidRPr="000F5E4B" w:rsidRDefault="00000000" w:rsidP="000F5E4B">
          <w:pPr>
            <w:pStyle w:val="TOC2"/>
            <w:rPr>
              <w:rFonts w:cstheme="minorBidi"/>
              <w:kern w:val="2"/>
              <w14:ligatures w14:val="standardContextual"/>
            </w:rPr>
          </w:pPr>
          <w:hyperlink w:anchor="_Toc201351336" w:history="1">
            <w:r w:rsidR="001F52AD" w:rsidRPr="000F5E4B">
              <w:rPr>
                <w:rStyle w:val="a9"/>
              </w:rPr>
              <w:t>1.1课题背景</w:t>
            </w:r>
            <w:r w:rsidR="001F52AD" w:rsidRPr="000F5E4B">
              <w:rPr>
                <w:webHidden/>
              </w:rPr>
              <w:tab/>
            </w:r>
            <w:r w:rsidR="001F52AD" w:rsidRPr="000F5E4B">
              <w:rPr>
                <w:webHidden/>
              </w:rPr>
              <w:fldChar w:fldCharType="begin"/>
            </w:r>
            <w:r w:rsidR="001F52AD" w:rsidRPr="000F5E4B">
              <w:rPr>
                <w:webHidden/>
              </w:rPr>
              <w:instrText xml:space="preserve"> PAGEREF _Toc201351336 \h </w:instrText>
            </w:r>
            <w:r w:rsidR="001F52AD" w:rsidRPr="000F5E4B">
              <w:rPr>
                <w:webHidden/>
              </w:rPr>
            </w:r>
            <w:r w:rsidR="001F52AD" w:rsidRPr="000F5E4B">
              <w:rPr>
                <w:webHidden/>
              </w:rPr>
              <w:fldChar w:fldCharType="separate"/>
            </w:r>
            <w:r w:rsidR="000962E2">
              <w:rPr>
                <w:webHidden/>
              </w:rPr>
              <w:t>1</w:t>
            </w:r>
            <w:r w:rsidR="001F52AD" w:rsidRPr="000F5E4B">
              <w:rPr>
                <w:webHidden/>
              </w:rPr>
              <w:fldChar w:fldCharType="end"/>
            </w:r>
          </w:hyperlink>
        </w:p>
        <w:p w14:paraId="0A3A8C36" w14:textId="4807A487" w:rsidR="001F52AD" w:rsidRDefault="00000000" w:rsidP="000F5E4B">
          <w:pPr>
            <w:pStyle w:val="TOC2"/>
            <w:rPr>
              <w:rFonts w:cstheme="minorBidi"/>
              <w:kern w:val="2"/>
              <w:sz w:val="21"/>
              <w14:ligatures w14:val="standardContextual"/>
            </w:rPr>
          </w:pPr>
          <w:hyperlink w:anchor="_Toc201351337" w:history="1">
            <w:r w:rsidR="001F52AD" w:rsidRPr="007F608E">
              <w:rPr>
                <w:rStyle w:val="a9"/>
              </w:rPr>
              <w:t>1.2 设计方法与课题研究方向</w:t>
            </w:r>
            <w:r w:rsidR="001F52AD">
              <w:rPr>
                <w:webHidden/>
              </w:rPr>
              <w:tab/>
            </w:r>
            <w:r w:rsidR="001F52AD">
              <w:rPr>
                <w:webHidden/>
              </w:rPr>
              <w:fldChar w:fldCharType="begin"/>
            </w:r>
            <w:r w:rsidR="001F52AD">
              <w:rPr>
                <w:webHidden/>
              </w:rPr>
              <w:instrText xml:space="preserve"> PAGEREF _Toc201351337 \h </w:instrText>
            </w:r>
            <w:r w:rsidR="001F52AD">
              <w:rPr>
                <w:webHidden/>
              </w:rPr>
            </w:r>
            <w:r w:rsidR="001F52AD">
              <w:rPr>
                <w:webHidden/>
              </w:rPr>
              <w:fldChar w:fldCharType="separate"/>
            </w:r>
            <w:r w:rsidR="000962E2">
              <w:rPr>
                <w:webHidden/>
              </w:rPr>
              <w:t>2</w:t>
            </w:r>
            <w:r w:rsidR="001F52AD">
              <w:rPr>
                <w:webHidden/>
              </w:rPr>
              <w:fldChar w:fldCharType="end"/>
            </w:r>
          </w:hyperlink>
        </w:p>
        <w:p w14:paraId="0321B675" w14:textId="282F7F51" w:rsidR="001F52AD" w:rsidRDefault="00000000" w:rsidP="005F044B">
          <w:pPr>
            <w:pStyle w:val="TOC1"/>
            <w:ind w:firstLine="602"/>
            <w:rPr>
              <w:rFonts w:cstheme="minorBidi"/>
              <w:kern w:val="2"/>
              <w:sz w:val="21"/>
              <w14:ligatures w14:val="standardContextual"/>
            </w:rPr>
          </w:pPr>
          <w:hyperlink w:anchor="_Toc201351338" w:history="1">
            <w:r w:rsidR="001F52AD" w:rsidRPr="007F608E">
              <w:rPr>
                <w:rStyle w:val="a9"/>
              </w:rPr>
              <w:t>第二章  系统框架设计</w:t>
            </w:r>
            <w:r w:rsidR="001F52AD">
              <w:rPr>
                <w:webHidden/>
              </w:rPr>
              <w:tab/>
            </w:r>
            <w:r w:rsidR="001F52AD">
              <w:rPr>
                <w:webHidden/>
              </w:rPr>
              <w:fldChar w:fldCharType="begin"/>
            </w:r>
            <w:r w:rsidR="001F52AD">
              <w:rPr>
                <w:webHidden/>
              </w:rPr>
              <w:instrText xml:space="preserve"> PAGEREF _Toc201351338 \h </w:instrText>
            </w:r>
            <w:r w:rsidR="001F52AD">
              <w:rPr>
                <w:webHidden/>
              </w:rPr>
            </w:r>
            <w:r w:rsidR="001F52AD">
              <w:rPr>
                <w:webHidden/>
              </w:rPr>
              <w:fldChar w:fldCharType="separate"/>
            </w:r>
            <w:r w:rsidR="000962E2">
              <w:rPr>
                <w:webHidden/>
              </w:rPr>
              <w:t>3</w:t>
            </w:r>
            <w:r w:rsidR="001F52AD">
              <w:rPr>
                <w:webHidden/>
              </w:rPr>
              <w:fldChar w:fldCharType="end"/>
            </w:r>
          </w:hyperlink>
        </w:p>
        <w:p w14:paraId="3F615AE1" w14:textId="2CDB56CB" w:rsidR="001F52AD" w:rsidRDefault="00000000" w:rsidP="000F5E4B">
          <w:pPr>
            <w:pStyle w:val="TOC2"/>
            <w:rPr>
              <w:rFonts w:cstheme="minorBidi"/>
              <w:kern w:val="2"/>
              <w:sz w:val="21"/>
              <w14:ligatures w14:val="standardContextual"/>
            </w:rPr>
          </w:pPr>
          <w:hyperlink w:anchor="_Toc201351339" w:history="1">
            <w:r w:rsidR="001F52AD" w:rsidRPr="007F608E">
              <w:rPr>
                <w:rStyle w:val="a9"/>
              </w:rPr>
              <w:t>2.1传统可编程电源硬件框架</w:t>
            </w:r>
            <w:r w:rsidR="001F52AD">
              <w:rPr>
                <w:webHidden/>
              </w:rPr>
              <w:tab/>
            </w:r>
            <w:r w:rsidR="001F52AD">
              <w:rPr>
                <w:webHidden/>
              </w:rPr>
              <w:fldChar w:fldCharType="begin"/>
            </w:r>
            <w:r w:rsidR="001F52AD">
              <w:rPr>
                <w:webHidden/>
              </w:rPr>
              <w:instrText xml:space="preserve"> PAGEREF _Toc201351339 \h </w:instrText>
            </w:r>
            <w:r w:rsidR="001F52AD">
              <w:rPr>
                <w:webHidden/>
              </w:rPr>
            </w:r>
            <w:r w:rsidR="001F52AD">
              <w:rPr>
                <w:webHidden/>
              </w:rPr>
              <w:fldChar w:fldCharType="separate"/>
            </w:r>
            <w:r w:rsidR="000962E2">
              <w:rPr>
                <w:webHidden/>
              </w:rPr>
              <w:t>3</w:t>
            </w:r>
            <w:r w:rsidR="001F52AD">
              <w:rPr>
                <w:webHidden/>
              </w:rPr>
              <w:fldChar w:fldCharType="end"/>
            </w:r>
          </w:hyperlink>
        </w:p>
        <w:p w14:paraId="14E8424F" w14:textId="05D55464" w:rsidR="001F52AD" w:rsidRDefault="00000000" w:rsidP="000F5E4B">
          <w:pPr>
            <w:pStyle w:val="TOC2"/>
            <w:rPr>
              <w:rFonts w:cstheme="minorBidi"/>
              <w:kern w:val="2"/>
              <w:sz w:val="21"/>
              <w14:ligatures w14:val="standardContextual"/>
            </w:rPr>
          </w:pPr>
          <w:hyperlink w:anchor="_Toc201351340" w:history="1">
            <w:r w:rsidR="001F52AD" w:rsidRPr="007F608E">
              <w:rPr>
                <w:rStyle w:val="a9"/>
              </w:rPr>
              <w:t>2.2传统可编程电源工作流程</w:t>
            </w:r>
            <w:r w:rsidR="001F52AD">
              <w:rPr>
                <w:webHidden/>
              </w:rPr>
              <w:tab/>
            </w:r>
            <w:r w:rsidR="001F52AD">
              <w:rPr>
                <w:webHidden/>
              </w:rPr>
              <w:fldChar w:fldCharType="begin"/>
            </w:r>
            <w:r w:rsidR="001F52AD">
              <w:rPr>
                <w:webHidden/>
              </w:rPr>
              <w:instrText xml:space="preserve"> PAGEREF _Toc201351340 \h </w:instrText>
            </w:r>
            <w:r w:rsidR="001F52AD">
              <w:rPr>
                <w:webHidden/>
              </w:rPr>
            </w:r>
            <w:r w:rsidR="001F52AD">
              <w:rPr>
                <w:webHidden/>
              </w:rPr>
              <w:fldChar w:fldCharType="separate"/>
            </w:r>
            <w:r w:rsidR="000962E2">
              <w:rPr>
                <w:webHidden/>
              </w:rPr>
              <w:t>4</w:t>
            </w:r>
            <w:r w:rsidR="001F52AD">
              <w:rPr>
                <w:webHidden/>
              </w:rPr>
              <w:fldChar w:fldCharType="end"/>
            </w:r>
          </w:hyperlink>
        </w:p>
        <w:p w14:paraId="2D448FA4" w14:textId="03949CC9" w:rsidR="001F52AD" w:rsidRDefault="00000000" w:rsidP="000F5E4B">
          <w:pPr>
            <w:pStyle w:val="TOC2"/>
            <w:rPr>
              <w:rFonts w:cstheme="minorBidi"/>
              <w:kern w:val="2"/>
              <w:sz w:val="21"/>
              <w14:ligatures w14:val="standardContextual"/>
            </w:rPr>
          </w:pPr>
          <w:hyperlink w:anchor="_Toc201351341" w:history="1">
            <w:r w:rsidR="001F52AD" w:rsidRPr="007F608E">
              <w:rPr>
                <w:rStyle w:val="a9"/>
              </w:rPr>
              <w:t>2.3针对ASIC与单片机的复杂度分析</w:t>
            </w:r>
            <w:r w:rsidR="001F52AD">
              <w:rPr>
                <w:webHidden/>
              </w:rPr>
              <w:tab/>
            </w:r>
            <w:r w:rsidR="001F52AD">
              <w:rPr>
                <w:webHidden/>
              </w:rPr>
              <w:fldChar w:fldCharType="begin"/>
            </w:r>
            <w:r w:rsidR="001F52AD">
              <w:rPr>
                <w:webHidden/>
              </w:rPr>
              <w:instrText xml:space="preserve"> PAGEREF _Toc201351341 \h </w:instrText>
            </w:r>
            <w:r w:rsidR="001F52AD">
              <w:rPr>
                <w:webHidden/>
              </w:rPr>
            </w:r>
            <w:r w:rsidR="001F52AD">
              <w:rPr>
                <w:webHidden/>
              </w:rPr>
              <w:fldChar w:fldCharType="separate"/>
            </w:r>
            <w:r w:rsidR="000962E2">
              <w:rPr>
                <w:webHidden/>
              </w:rPr>
              <w:t>5</w:t>
            </w:r>
            <w:r w:rsidR="001F52AD">
              <w:rPr>
                <w:webHidden/>
              </w:rPr>
              <w:fldChar w:fldCharType="end"/>
            </w:r>
          </w:hyperlink>
        </w:p>
        <w:p w14:paraId="3A47503C" w14:textId="14224DD1" w:rsidR="001F52AD" w:rsidRDefault="00000000" w:rsidP="000F5E4B">
          <w:pPr>
            <w:pStyle w:val="TOC2"/>
            <w:rPr>
              <w:rFonts w:cstheme="minorBidi"/>
              <w:kern w:val="2"/>
              <w:sz w:val="21"/>
              <w14:ligatures w14:val="standardContextual"/>
            </w:rPr>
          </w:pPr>
          <w:hyperlink w:anchor="_Toc201351342" w:history="1">
            <w:r w:rsidR="001F52AD" w:rsidRPr="007F608E">
              <w:rPr>
                <w:rStyle w:val="a9"/>
              </w:rPr>
              <w:t>2.4可编程电源框架设计</w:t>
            </w:r>
            <w:r w:rsidR="001F52AD">
              <w:rPr>
                <w:webHidden/>
              </w:rPr>
              <w:tab/>
            </w:r>
            <w:r w:rsidR="001F52AD">
              <w:rPr>
                <w:webHidden/>
              </w:rPr>
              <w:fldChar w:fldCharType="begin"/>
            </w:r>
            <w:r w:rsidR="001F52AD">
              <w:rPr>
                <w:webHidden/>
              </w:rPr>
              <w:instrText xml:space="preserve"> PAGEREF _Toc201351342 \h </w:instrText>
            </w:r>
            <w:r w:rsidR="001F52AD">
              <w:rPr>
                <w:webHidden/>
              </w:rPr>
            </w:r>
            <w:r w:rsidR="001F52AD">
              <w:rPr>
                <w:webHidden/>
              </w:rPr>
              <w:fldChar w:fldCharType="separate"/>
            </w:r>
            <w:r w:rsidR="000962E2">
              <w:rPr>
                <w:webHidden/>
              </w:rPr>
              <w:t>6</w:t>
            </w:r>
            <w:r w:rsidR="001F52AD">
              <w:rPr>
                <w:webHidden/>
              </w:rPr>
              <w:fldChar w:fldCharType="end"/>
            </w:r>
          </w:hyperlink>
        </w:p>
        <w:p w14:paraId="5CDDD67A" w14:textId="6DBB6305" w:rsidR="001F52AD" w:rsidRDefault="00000000" w:rsidP="000F5E4B">
          <w:pPr>
            <w:pStyle w:val="TOC2"/>
            <w:rPr>
              <w:rFonts w:cstheme="minorBidi"/>
              <w:kern w:val="2"/>
              <w:sz w:val="21"/>
              <w14:ligatures w14:val="standardContextual"/>
            </w:rPr>
          </w:pPr>
          <w:hyperlink w:anchor="_Toc201351343" w:history="1">
            <w:r w:rsidR="001F52AD" w:rsidRPr="007F608E">
              <w:rPr>
                <w:rStyle w:val="a9"/>
              </w:rPr>
              <w:t>2.5硬件与软件闭环控制选择</w:t>
            </w:r>
            <w:r w:rsidR="001F52AD">
              <w:rPr>
                <w:webHidden/>
              </w:rPr>
              <w:tab/>
            </w:r>
            <w:r w:rsidR="001F52AD">
              <w:rPr>
                <w:webHidden/>
              </w:rPr>
              <w:fldChar w:fldCharType="begin"/>
            </w:r>
            <w:r w:rsidR="001F52AD">
              <w:rPr>
                <w:webHidden/>
              </w:rPr>
              <w:instrText xml:space="preserve"> PAGEREF _Toc201351343 \h </w:instrText>
            </w:r>
            <w:r w:rsidR="001F52AD">
              <w:rPr>
                <w:webHidden/>
              </w:rPr>
            </w:r>
            <w:r w:rsidR="001F52AD">
              <w:rPr>
                <w:webHidden/>
              </w:rPr>
              <w:fldChar w:fldCharType="separate"/>
            </w:r>
            <w:r w:rsidR="000962E2">
              <w:rPr>
                <w:webHidden/>
              </w:rPr>
              <w:t>7</w:t>
            </w:r>
            <w:r w:rsidR="001F52AD">
              <w:rPr>
                <w:webHidden/>
              </w:rPr>
              <w:fldChar w:fldCharType="end"/>
            </w:r>
          </w:hyperlink>
        </w:p>
        <w:p w14:paraId="4579E781" w14:textId="454374FC" w:rsidR="001F52AD" w:rsidRDefault="00000000" w:rsidP="005F044B">
          <w:pPr>
            <w:pStyle w:val="TOC1"/>
            <w:ind w:firstLine="602"/>
            <w:rPr>
              <w:rFonts w:cstheme="minorBidi"/>
              <w:kern w:val="2"/>
              <w:sz w:val="21"/>
              <w14:ligatures w14:val="standardContextual"/>
            </w:rPr>
          </w:pPr>
          <w:hyperlink w:anchor="_Toc201351344" w:history="1">
            <w:r w:rsidR="001F52AD" w:rsidRPr="007F608E">
              <w:rPr>
                <w:rStyle w:val="a9"/>
              </w:rPr>
              <w:t>第三章  硬件设计</w:t>
            </w:r>
            <w:r w:rsidR="001F52AD">
              <w:rPr>
                <w:webHidden/>
              </w:rPr>
              <w:tab/>
            </w:r>
            <w:r w:rsidR="001F52AD">
              <w:rPr>
                <w:webHidden/>
              </w:rPr>
              <w:fldChar w:fldCharType="begin"/>
            </w:r>
            <w:r w:rsidR="001F52AD">
              <w:rPr>
                <w:webHidden/>
              </w:rPr>
              <w:instrText xml:space="preserve"> PAGEREF _Toc201351344 \h </w:instrText>
            </w:r>
            <w:r w:rsidR="001F52AD">
              <w:rPr>
                <w:webHidden/>
              </w:rPr>
            </w:r>
            <w:r w:rsidR="001F52AD">
              <w:rPr>
                <w:webHidden/>
              </w:rPr>
              <w:fldChar w:fldCharType="separate"/>
            </w:r>
            <w:r w:rsidR="000962E2">
              <w:rPr>
                <w:webHidden/>
              </w:rPr>
              <w:t>8</w:t>
            </w:r>
            <w:r w:rsidR="001F52AD">
              <w:rPr>
                <w:webHidden/>
              </w:rPr>
              <w:fldChar w:fldCharType="end"/>
            </w:r>
          </w:hyperlink>
        </w:p>
        <w:p w14:paraId="70B309E4" w14:textId="7F8683CD" w:rsidR="001F52AD" w:rsidRDefault="00000000" w:rsidP="000F5E4B">
          <w:pPr>
            <w:pStyle w:val="TOC2"/>
            <w:rPr>
              <w:rFonts w:cstheme="minorBidi"/>
              <w:kern w:val="2"/>
              <w:sz w:val="21"/>
              <w14:ligatures w14:val="standardContextual"/>
            </w:rPr>
          </w:pPr>
          <w:hyperlink w:anchor="_Toc201351345" w:history="1">
            <w:r w:rsidR="001F52AD" w:rsidRPr="007F608E">
              <w:rPr>
                <w:rStyle w:val="a9"/>
              </w:rPr>
              <w:t>3.1功率变换设计</w:t>
            </w:r>
            <w:r w:rsidR="001F52AD">
              <w:rPr>
                <w:webHidden/>
              </w:rPr>
              <w:tab/>
            </w:r>
            <w:r w:rsidR="001F52AD">
              <w:rPr>
                <w:webHidden/>
              </w:rPr>
              <w:fldChar w:fldCharType="begin"/>
            </w:r>
            <w:r w:rsidR="001F52AD">
              <w:rPr>
                <w:webHidden/>
              </w:rPr>
              <w:instrText xml:space="preserve"> PAGEREF _Toc201351345 \h </w:instrText>
            </w:r>
            <w:r w:rsidR="001F52AD">
              <w:rPr>
                <w:webHidden/>
              </w:rPr>
            </w:r>
            <w:r w:rsidR="001F52AD">
              <w:rPr>
                <w:webHidden/>
              </w:rPr>
              <w:fldChar w:fldCharType="separate"/>
            </w:r>
            <w:r w:rsidR="000962E2">
              <w:rPr>
                <w:webHidden/>
              </w:rPr>
              <w:t>8</w:t>
            </w:r>
            <w:r w:rsidR="001F52AD">
              <w:rPr>
                <w:webHidden/>
              </w:rPr>
              <w:fldChar w:fldCharType="end"/>
            </w:r>
          </w:hyperlink>
        </w:p>
        <w:p w14:paraId="1F8F5B5A" w14:textId="0CC29338" w:rsidR="001F52AD" w:rsidRDefault="00000000" w:rsidP="000F5E4B">
          <w:pPr>
            <w:pStyle w:val="TOC2"/>
            <w:rPr>
              <w:rFonts w:cstheme="minorBidi"/>
              <w:kern w:val="2"/>
              <w:sz w:val="21"/>
              <w14:ligatures w14:val="standardContextual"/>
            </w:rPr>
          </w:pPr>
          <w:hyperlink w:anchor="_Toc201351346" w:history="1">
            <w:r w:rsidR="001F52AD" w:rsidRPr="007F608E">
              <w:rPr>
                <w:rStyle w:val="a9"/>
              </w:rPr>
              <w:t>3.2功率控制环路设计</w:t>
            </w:r>
            <w:r w:rsidR="001F52AD">
              <w:rPr>
                <w:webHidden/>
              </w:rPr>
              <w:tab/>
            </w:r>
            <w:r w:rsidR="001F52AD">
              <w:rPr>
                <w:webHidden/>
              </w:rPr>
              <w:fldChar w:fldCharType="begin"/>
            </w:r>
            <w:r w:rsidR="001F52AD">
              <w:rPr>
                <w:webHidden/>
              </w:rPr>
              <w:instrText xml:space="preserve"> PAGEREF _Toc201351346 \h </w:instrText>
            </w:r>
            <w:r w:rsidR="001F52AD">
              <w:rPr>
                <w:webHidden/>
              </w:rPr>
            </w:r>
            <w:r w:rsidR="001F52AD">
              <w:rPr>
                <w:webHidden/>
              </w:rPr>
              <w:fldChar w:fldCharType="separate"/>
            </w:r>
            <w:r w:rsidR="000962E2">
              <w:rPr>
                <w:webHidden/>
              </w:rPr>
              <w:t>10</w:t>
            </w:r>
            <w:r w:rsidR="001F52AD">
              <w:rPr>
                <w:webHidden/>
              </w:rPr>
              <w:fldChar w:fldCharType="end"/>
            </w:r>
          </w:hyperlink>
        </w:p>
        <w:p w14:paraId="59B05859" w14:textId="47588410" w:rsidR="001F52AD" w:rsidRDefault="00000000" w:rsidP="000F5E4B">
          <w:pPr>
            <w:pStyle w:val="TOC2"/>
            <w:rPr>
              <w:rFonts w:cstheme="minorBidi"/>
              <w:kern w:val="2"/>
              <w:sz w:val="21"/>
              <w14:ligatures w14:val="standardContextual"/>
            </w:rPr>
          </w:pPr>
          <w:hyperlink w:anchor="_Toc201351347" w:history="1">
            <w:r w:rsidR="001F52AD" w:rsidRPr="007F608E">
              <w:rPr>
                <w:rStyle w:val="a9"/>
              </w:rPr>
              <w:t>3.3主控制器设计</w:t>
            </w:r>
            <w:r w:rsidR="001F52AD">
              <w:rPr>
                <w:webHidden/>
              </w:rPr>
              <w:tab/>
            </w:r>
            <w:r w:rsidR="001F52AD">
              <w:rPr>
                <w:webHidden/>
              </w:rPr>
              <w:fldChar w:fldCharType="begin"/>
            </w:r>
            <w:r w:rsidR="001F52AD">
              <w:rPr>
                <w:webHidden/>
              </w:rPr>
              <w:instrText xml:space="preserve"> PAGEREF _Toc201351347 \h </w:instrText>
            </w:r>
            <w:r w:rsidR="001F52AD">
              <w:rPr>
                <w:webHidden/>
              </w:rPr>
            </w:r>
            <w:r w:rsidR="001F52AD">
              <w:rPr>
                <w:webHidden/>
              </w:rPr>
              <w:fldChar w:fldCharType="separate"/>
            </w:r>
            <w:r w:rsidR="000962E2">
              <w:rPr>
                <w:webHidden/>
              </w:rPr>
              <w:t>14</w:t>
            </w:r>
            <w:r w:rsidR="001F52AD">
              <w:rPr>
                <w:webHidden/>
              </w:rPr>
              <w:fldChar w:fldCharType="end"/>
            </w:r>
          </w:hyperlink>
        </w:p>
        <w:p w14:paraId="5D3A2134" w14:textId="6E63EE86" w:rsidR="001F52AD" w:rsidRDefault="00000000" w:rsidP="000F5E4B">
          <w:pPr>
            <w:pStyle w:val="TOC2"/>
            <w:rPr>
              <w:rFonts w:cstheme="minorBidi"/>
              <w:kern w:val="2"/>
              <w:sz w:val="21"/>
              <w14:ligatures w14:val="standardContextual"/>
            </w:rPr>
          </w:pPr>
          <w:hyperlink w:anchor="_Toc201351348" w:history="1">
            <w:r w:rsidR="001F52AD" w:rsidRPr="007F608E">
              <w:rPr>
                <w:rStyle w:val="a9"/>
              </w:rPr>
              <w:t>3.4主PCB设计</w:t>
            </w:r>
            <w:r w:rsidR="001F52AD">
              <w:rPr>
                <w:webHidden/>
              </w:rPr>
              <w:tab/>
            </w:r>
            <w:r w:rsidR="001F52AD">
              <w:rPr>
                <w:webHidden/>
              </w:rPr>
              <w:fldChar w:fldCharType="begin"/>
            </w:r>
            <w:r w:rsidR="001F52AD">
              <w:rPr>
                <w:webHidden/>
              </w:rPr>
              <w:instrText xml:space="preserve"> PAGEREF _Toc201351348 \h </w:instrText>
            </w:r>
            <w:r w:rsidR="001F52AD">
              <w:rPr>
                <w:webHidden/>
              </w:rPr>
            </w:r>
            <w:r w:rsidR="001F52AD">
              <w:rPr>
                <w:webHidden/>
              </w:rPr>
              <w:fldChar w:fldCharType="separate"/>
            </w:r>
            <w:r w:rsidR="000962E2">
              <w:rPr>
                <w:webHidden/>
              </w:rPr>
              <w:t>15</w:t>
            </w:r>
            <w:r w:rsidR="001F52AD">
              <w:rPr>
                <w:webHidden/>
              </w:rPr>
              <w:fldChar w:fldCharType="end"/>
            </w:r>
          </w:hyperlink>
        </w:p>
        <w:p w14:paraId="1A189DB0" w14:textId="57C551EA" w:rsidR="001F52AD" w:rsidRDefault="00000000" w:rsidP="000F5E4B">
          <w:pPr>
            <w:pStyle w:val="TOC2"/>
            <w:rPr>
              <w:rFonts w:cstheme="minorBidi"/>
              <w:kern w:val="2"/>
              <w:sz w:val="21"/>
              <w14:ligatures w14:val="standardContextual"/>
            </w:rPr>
          </w:pPr>
          <w:hyperlink w:anchor="_Toc201351349" w:history="1">
            <w:r w:rsidR="001F52AD" w:rsidRPr="007F608E">
              <w:rPr>
                <w:rStyle w:val="a9"/>
              </w:rPr>
              <w:t>3.5显示设计</w:t>
            </w:r>
            <w:r w:rsidR="001F52AD">
              <w:rPr>
                <w:webHidden/>
              </w:rPr>
              <w:tab/>
            </w:r>
            <w:r w:rsidR="001F52AD">
              <w:rPr>
                <w:webHidden/>
              </w:rPr>
              <w:fldChar w:fldCharType="begin"/>
            </w:r>
            <w:r w:rsidR="001F52AD">
              <w:rPr>
                <w:webHidden/>
              </w:rPr>
              <w:instrText xml:space="preserve"> PAGEREF _Toc201351349 \h </w:instrText>
            </w:r>
            <w:r w:rsidR="001F52AD">
              <w:rPr>
                <w:webHidden/>
              </w:rPr>
            </w:r>
            <w:r w:rsidR="001F52AD">
              <w:rPr>
                <w:webHidden/>
              </w:rPr>
              <w:fldChar w:fldCharType="separate"/>
            </w:r>
            <w:r w:rsidR="000962E2">
              <w:rPr>
                <w:webHidden/>
              </w:rPr>
              <w:t>17</w:t>
            </w:r>
            <w:r w:rsidR="001F52AD">
              <w:rPr>
                <w:webHidden/>
              </w:rPr>
              <w:fldChar w:fldCharType="end"/>
            </w:r>
          </w:hyperlink>
        </w:p>
        <w:p w14:paraId="3D661B97" w14:textId="0752E018" w:rsidR="001F52AD" w:rsidRDefault="00000000" w:rsidP="005F044B">
          <w:pPr>
            <w:pStyle w:val="TOC1"/>
            <w:ind w:firstLine="602"/>
            <w:rPr>
              <w:rFonts w:cstheme="minorBidi"/>
              <w:kern w:val="2"/>
              <w:sz w:val="21"/>
              <w14:ligatures w14:val="standardContextual"/>
            </w:rPr>
          </w:pPr>
          <w:hyperlink w:anchor="_Toc201351350" w:history="1">
            <w:r w:rsidR="001F52AD" w:rsidRPr="007F608E">
              <w:rPr>
                <w:rStyle w:val="a9"/>
              </w:rPr>
              <w:t>第四章  系统调试与性能表现</w:t>
            </w:r>
            <w:r w:rsidR="001F52AD">
              <w:rPr>
                <w:webHidden/>
              </w:rPr>
              <w:tab/>
            </w:r>
            <w:r w:rsidR="001F52AD">
              <w:rPr>
                <w:webHidden/>
              </w:rPr>
              <w:fldChar w:fldCharType="begin"/>
            </w:r>
            <w:r w:rsidR="001F52AD">
              <w:rPr>
                <w:webHidden/>
              </w:rPr>
              <w:instrText xml:space="preserve"> PAGEREF _Toc201351350 \h </w:instrText>
            </w:r>
            <w:r w:rsidR="001F52AD">
              <w:rPr>
                <w:webHidden/>
              </w:rPr>
            </w:r>
            <w:r w:rsidR="001F52AD">
              <w:rPr>
                <w:webHidden/>
              </w:rPr>
              <w:fldChar w:fldCharType="separate"/>
            </w:r>
            <w:r w:rsidR="000962E2">
              <w:rPr>
                <w:webHidden/>
              </w:rPr>
              <w:t>18</w:t>
            </w:r>
            <w:r w:rsidR="001F52AD">
              <w:rPr>
                <w:webHidden/>
              </w:rPr>
              <w:fldChar w:fldCharType="end"/>
            </w:r>
          </w:hyperlink>
        </w:p>
        <w:p w14:paraId="113D419B" w14:textId="5A088C48" w:rsidR="001F52AD" w:rsidRDefault="00000000" w:rsidP="000F5E4B">
          <w:pPr>
            <w:pStyle w:val="TOC2"/>
            <w:rPr>
              <w:rFonts w:cstheme="minorBidi"/>
              <w:kern w:val="2"/>
              <w:sz w:val="21"/>
              <w14:ligatures w14:val="standardContextual"/>
            </w:rPr>
          </w:pPr>
          <w:hyperlink w:anchor="_Toc201351351" w:history="1">
            <w:r w:rsidR="001F52AD" w:rsidRPr="007F608E">
              <w:rPr>
                <w:rStyle w:val="a9"/>
              </w:rPr>
              <w:t>4.1硬件焊接</w:t>
            </w:r>
            <w:r w:rsidR="001F52AD">
              <w:rPr>
                <w:webHidden/>
              </w:rPr>
              <w:tab/>
            </w:r>
            <w:r w:rsidR="001F52AD">
              <w:rPr>
                <w:webHidden/>
              </w:rPr>
              <w:fldChar w:fldCharType="begin"/>
            </w:r>
            <w:r w:rsidR="001F52AD">
              <w:rPr>
                <w:webHidden/>
              </w:rPr>
              <w:instrText xml:space="preserve"> PAGEREF _Toc201351351 \h </w:instrText>
            </w:r>
            <w:r w:rsidR="001F52AD">
              <w:rPr>
                <w:webHidden/>
              </w:rPr>
            </w:r>
            <w:r w:rsidR="001F52AD">
              <w:rPr>
                <w:webHidden/>
              </w:rPr>
              <w:fldChar w:fldCharType="separate"/>
            </w:r>
            <w:r w:rsidR="000962E2">
              <w:rPr>
                <w:webHidden/>
              </w:rPr>
              <w:t>18</w:t>
            </w:r>
            <w:r w:rsidR="001F52AD">
              <w:rPr>
                <w:webHidden/>
              </w:rPr>
              <w:fldChar w:fldCharType="end"/>
            </w:r>
          </w:hyperlink>
        </w:p>
        <w:p w14:paraId="760A914D" w14:textId="6185FAE6" w:rsidR="001F52AD" w:rsidRDefault="00000000" w:rsidP="000F5E4B">
          <w:pPr>
            <w:pStyle w:val="TOC2"/>
            <w:rPr>
              <w:rFonts w:cstheme="minorBidi"/>
              <w:kern w:val="2"/>
              <w:sz w:val="21"/>
              <w14:ligatures w14:val="standardContextual"/>
            </w:rPr>
          </w:pPr>
          <w:hyperlink w:anchor="_Toc201351352" w:history="1">
            <w:r w:rsidR="001F52AD" w:rsidRPr="007F608E">
              <w:rPr>
                <w:rStyle w:val="a9"/>
              </w:rPr>
              <w:t>4.2系统设备调试</w:t>
            </w:r>
            <w:r w:rsidR="001F52AD">
              <w:rPr>
                <w:webHidden/>
              </w:rPr>
              <w:tab/>
            </w:r>
            <w:r w:rsidR="001F52AD">
              <w:rPr>
                <w:webHidden/>
              </w:rPr>
              <w:fldChar w:fldCharType="begin"/>
            </w:r>
            <w:r w:rsidR="001F52AD">
              <w:rPr>
                <w:webHidden/>
              </w:rPr>
              <w:instrText xml:space="preserve"> PAGEREF _Toc201351352 \h </w:instrText>
            </w:r>
            <w:r w:rsidR="001F52AD">
              <w:rPr>
                <w:webHidden/>
              </w:rPr>
            </w:r>
            <w:r w:rsidR="001F52AD">
              <w:rPr>
                <w:webHidden/>
              </w:rPr>
              <w:fldChar w:fldCharType="separate"/>
            </w:r>
            <w:r w:rsidR="000962E2">
              <w:rPr>
                <w:webHidden/>
              </w:rPr>
              <w:t>19</w:t>
            </w:r>
            <w:r w:rsidR="001F52AD">
              <w:rPr>
                <w:webHidden/>
              </w:rPr>
              <w:fldChar w:fldCharType="end"/>
            </w:r>
          </w:hyperlink>
        </w:p>
        <w:p w14:paraId="0E752772" w14:textId="6E89EC59" w:rsidR="001F52AD" w:rsidRDefault="00000000" w:rsidP="000F5E4B">
          <w:pPr>
            <w:pStyle w:val="TOC2"/>
            <w:rPr>
              <w:rFonts w:cstheme="minorBidi"/>
              <w:kern w:val="2"/>
              <w:sz w:val="21"/>
              <w14:ligatures w14:val="standardContextual"/>
            </w:rPr>
          </w:pPr>
          <w:hyperlink w:anchor="_Toc201351353" w:history="1">
            <w:r w:rsidR="001F52AD" w:rsidRPr="007F608E">
              <w:rPr>
                <w:rStyle w:val="a9"/>
              </w:rPr>
              <w:t>4.3系统通信与硬件调试</w:t>
            </w:r>
            <w:r w:rsidR="001F52AD">
              <w:rPr>
                <w:webHidden/>
              </w:rPr>
              <w:tab/>
            </w:r>
            <w:r w:rsidR="001F52AD">
              <w:rPr>
                <w:webHidden/>
              </w:rPr>
              <w:fldChar w:fldCharType="begin"/>
            </w:r>
            <w:r w:rsidR="001F52AD">
              <w:rPr>
                <w:webHidden/>
              </w:rPr>
              <w:instrText xml:space="preserve"> PAGEREF _Toc201351353 \h </w:instrText>
            </w:r>
            <w:r w:rsidR="001F52AD">
              <w:rPr>
                <w:webHidden/>
              </w:rPr>
            </w:r>
            <w:r w:rsidR="001F52AD">
              <w:rPr>
                <w:webHidden/>
              </w:rPr>
              <w:fldChar w:fldCharType="separate"/>
            </w:r>
            <w:r w:rsidR="000962E2">
              <w:rPr>
                <w:webHidden/>
              </w:rPr>
              <w:t>20</w:t>
            </w:r>
            <w:r w:rsidR="001F52AD">
              <w:rPr>
                <w:webHidden/>
              </w:rPr>
              <w:fldChar w:fldCharType="end"/>
            </w:r>
          </w:hyperlink>
        </w:p>
        <w:p w14:paraId="3F76E641" w14:textId="7EB2447C" w:rsidR="001F52AD" w:rsidRDefault="00000000" w:rsidP="000F5E4B">
          <w:pPr>
            <w:pStyle w:val="TOC2"/>
            <w:rPr>
              <w:rFonts w:cstheme="minorBidi"/>
              <w:kern w:val="2"/>
              <w:sz w:val="21"/>
              <w14:ligatures w14:val="standardContextual"/>
            </w:rPr>
          </w:pPr>
          <w:hyperlink w:anchor="_Toc201351354" w:history="1">
            <w:r w:rsidR="001F52AD" w:rsidRPr="007F608E">
              <w:rPr>
                <w:rStyle w:val="a9"/>
              </w:rPr>
              <w:t>4.4电源性能表现</w:t>
            </w:r>
            <w:r w:rsidR="001F52AD">
              <w:rPr>
                <w:webHidden/>
              </w:rPr>
              <w:tab/>
            </w:r>
            <w:r w:rsidR="001F52AD">
              <w:rPr>
                <w:webHidden/>
              </w:rPr>
              <w:fldChar w:fldCharType="begin"/>
            </w:r>
            <w:r w:rsidR="001F52AD">
              <w:rPr>
                <w:webHidden/>
              </w:rPr>
              <w:instrText xml:space="preserve"> PAGEREF _Toc201351354 \h </w:instrText>
            </w:r>
            <w:r w:rsidR="001F52AD">
              <w:rPr>
                <w:webHidden/>
              </w:rPr>
            </w:r>
            <w:r w:rsidR="001F52AD">
              <w:rPr>
                <w:webHidden/>
              </w:rPr>
              <w:fldChar w:fldCharType="separate"/>
            </w:r>
            <w:r w:rsidR="000962E2">
              <w:rPr>
                <w:webHidden/>
              </w:rPr>
              <w:t>21</w:t>
            </w:r>
            <w:r w:rsidR="001F52AD">
              <w:rPr>
                <w:webHidden/>
              </w:rPr>
              <w:fldChar w:fldCharType="end"/>
            </w:r>
          </w:hyperlink>
        </w:p>
        <w:p w14:paraId="4F6C1B09" w14:textId="1E88D01B" w:rsidR="001F52AD" w:rsidRDefault="00000000" w:rsidP="000F5E4B">
          <w:pPr>
            <w:pStyle w:val="TOC2"/>
            <w:rPr>
              <w:rFonts w:cstheme="minorBidi"/>
              <w:kern w:val="2"/>
              <w:sz w:val="21"/>
              <w14:ligatures w14:val="standardContextual"/>
            </w:rPr>
          </w:pPr>
          <w:hyperlink w:anchor="_Toc201351355" w:history="1">
            <w:r w:rsidR="001F52AD" w:rsidRPr="007F608E">
              <w:rPr>
                <w:rStyle w:val="a9"/>
              </w:rPr>
              <w:t>4.5远程电压补偿功能</w:t>
            </w:r>
            <w:r w:rsidR="001F52AD">
              <w:rPr>
                <w:webHidden/>
              </w:rPr>
              <w:tab/>
            </w:r>
            <w:r w:rsidR="001F52AD">
              <w:rPr>
                <w:webHidden/>
              </w:rPr>
              <w:fldChar w:fldCharType="begin"/>
            </w:r>
            <w:r w:rsidR="001F52AD">
              <w:rPr>
                <w:webHidden/>
              </w:rPr>
              <w:instrText xml:space="preserve"> PAGEREF _Toc201351355 \h </w:instrText>
            </w:r>
            <w:r w:rsidR="001F52AD">
              <w:rPr>
                <w:webHidden/>
              </w:rPr>
            </w:r>
            <w:r w:rsidR="001F52AD">
              <w:rPr>
                <w:webHidden/>
              </w:rPr>
              <w:fldChar w:fldCharType="separate"/>
            </w:r>
            <w:r w:rsidR="000962E2">
              <w:rPr>
                <w:webHidden/>
              </w:rPr>
              <w:t>23</w:t>
            </w:r>
            <w:r w:rsidR="001F52AD">
              <w:rPr>
                <w:webHidden/>
              </w:rPr>
              <w:fldChar w:fldCharType="end"/>
            </w:r>
          </w:hyperlink>
        </w:p>
        <w:p w14:paraId="015616CB" w14:textId="71014A83" w:rsidR="001F52AD" w:rsidRDefault="00000000" w:rsidP="000F5E4B">
          <w:pPr>
            <w:pStyle w:val="TOC2"/>
            <w:rPr>
              <w:rFonts w:cstheme="minorBidi"/>
              <w:kern w:val="2"/>
              <w:sz w:val="21"/>
              <w14:ligatures w14:val="standardContextual"/>
            </w:rPr>
          </w:pPr>
          <w:hyperlink w:anchor="_Toc201351356" w:history="1">
            <w:r w:rsidR="001F52AD" w:rsidRPr="007F608E">
              <w:rPr>
                <w:rStyle w:val="a9"/>
              </w:rPr>
              <w:t>4.6硬件装配</w:t>
            </w:r>
            <w:r w:rsidR="001F52AD">
              <w:rPr>
                <w:webHidden/>
              </w:rPr>
              <w:tab/>
            </w:r>
            <w:r w:rsidR="001F52AD">
              <w:rPr>
                <w:webHidden/>
              </w:rPr>
              <w:fldChar w:fldCharType="begin"/>
            </w:r>
            <w:r w:rsidR="001F52AD">
              <w:rPr>
                <w:webHidden/>
              </w:rPr>
              <w:instrText xml:space="preserve"> PAGEREF _Toc201351356 \h </w:instrText>
            </w:r>
            <w:r w:rsidR="001F52AD">
              <w:rPr>
                <w:webHidden/>
              </w:rPr>
            </w:r>
            <w:r w:rsidR="001F52AD">
              <w:rPr>
                <w:webHidden/>
              </w:rPr>
              <w:fldChar w:fldCharType="separate"/>
            </w:r>
            <w:r w:rsidR="000962E2">
              <w:rPr>
                <w:webHidden/>
              </w:rPr>
              <w:t>24</w:t>
            </w:r>
            <w:r w:rsidR="001F52AD">
              <w:rPr>
                <w:webHidden/>
              </w:rPr>
              <w:fldChar w:fldCharType="end"/>
            </w:r>
          </w:hyperlink>
        </w:p>
        <w:p w14:paraId="5EB51A26" w14:textId="26B7F3CE" w:rsidR="001F52AD" w:rsidRDefault="00000000" w:rsidP="005F044B">
          <w:pPr>
            <w:pStyle w:val="TOC1"/>
            <w:ind w:firstLine="602"/>
            <w:rPr>
              <w:rFonts w:cstheme="minorBidi"/>
              <w:kern w:val="2"/>
              <w:sz w:val="21"/>
              <w14:ligatures w14:val="standardContextual"/>
            </w:rPr>
          </w:pPr>
          <w:hyperlink w:anchor="_Toc201351357" w:history="1">
            <w:r w:rsidR="001F52AD" w:rsidRPr="007F608E">
              <w:rPr>
                <w:rStyle w:val="a9"/>
              </w:rPr>
              <w:t>第五章  软件设计</w:t>
            </w:r>
            <w:r w:rsidR="001F52AD">
              <w:rPr>
                <w:webHidden/>
              </w:rPr>
              <w:tab/>
            </w:r>
            <w:r w:rsidR="001F52AD">
              <w:rPr>
                <w:webHidden/>
              </w:rPr>
              <w:fldChar w:fldCharType="begin"/>
            </w:r>
            <w:r w:rsidR="001F52AD">
              <w:rPr>
                <w:webHidden/>
              </w:rPr>
              <w:instrText xml:space="preserve"> PAGEREF _Toc201351357 \h </w:instrText>
            </w:r>
            <w:r w:rsidR="001F52AD">
              <w:rPr>
                <w:webHidden/>
              </w:rPr>
            </w:r>
            <w:r w:rsidR="001F52AD">
              <w:rPr>
                <w:webHidden/>
              </w:rPr>
              <w:fldChar w:fldCharType="separate"/>
            </w:r>
            <w:r w:rsidR="000962E2">
              <w:rPr>
                <w:webHidden/>
              </w:rPr>
              <w:t>25</w:t>
            </w:r>
            <w:r w:rsidR="001F52AD">
              <w:rPr>
                <w:webHidden/>
              </w:rPr>
              <w:fldChar w:fldCharType="end"/>
            </w:r>
          </w:hyperlink>
        </w:p>
        <w:p w14:paraId="64B90AAE" w14:textId="06FE4E00" w:rsidR="001F52AD" w:rsidRDefault="00000000" w:rsidP="000F5E4B">
          <w:pPr>
            <w:pStyle w:val="TOC2"/>
            <w:rPr>
              <w:rFonts w:cstheme="minorBidi"/>
              <w:kern w:val="2"/>
              <w:sz w:val="21"/>
              <w14:ligatures w14:val="standardContextual"/>
            </w:rPr>
          </w:pPr>
          <w:hyperlink w:anchor="_Toc201351358" w:history="1">
            <w:r w:rsidR="001F52AD" w:rsidRPr="007F608E">
              <w:rPr>
                <w:rStyle w:val="a9"/>
              </w:rPr>
              <w:t>5.1主程序</w:t>
            </w:r>
            <w:r w:rsidR="001F52AD">
              <w:rPr>
                <w:webHidden/>
              </w:rPr>
              <w:tab/>
            </w:r>
            <w:r w:rsidR="001F52AD">
              <w:rPr>
                <w:webHidden/>
              </w:rPr>
              <w:fldChar w:fldCharType="begin"/>
            </w:r>
            <w:r w:rsidR="001F52AD">
              <w:rPr>
                <w:webHidden/>
              </w:rPr>
              <w:instrText xml:space="preserve"> PAGEREF _Toc201351358 \h </w:instrText>
            </w:r>
            <w:r w:rsidR="001F52AD">
              <w:rPr>
                <w:webHidden/>
              </w:rPr>
            </w:r>
            <w:r w:rsidR="001F52AD">
              <w:rPr>
                <w:webHidden/>
              </w:rPr>
              <w:fldChar w:fldCharType="separate"/>
            </w:r>
            <w:r w:rsidR="000962E2">
              <w:rPr>
                <w:webHidden/>
              </w:rPr>
              <w:t>25</w:t>
            </w:r>
            <w:r w:rsidR="001F52AD">
              <w:rPr>
                <w:webHidden/>
              </w:rPr>
              <w:fldChar w:fldCharType="end"/>
            </w:r>
          </w:hyperlink>
        </w:p>
        <w:p w14:paraId="29DBA994" w14:textId="3D3F5AA2" w:rsidR="001F52AD" w:rsidRDefault="00000000" w:rsidP="000F5E4B">
          <w:pPr>
            <w:pStyle w:val="TOC2"/>
            <w:rPr>
              <w:rFonts w:cstheme="minorBidi"/>
              <w:kern w:val="2"/>
              <w:sz w:val="21"/>
              <w14:ligatures w14:val="standardContextual"/>
            </w:rPr>
          </w:pPr>
          <w:hyperlink w:anchor="_Toc201351359" w:history="1">
            <w:r w:rsidR="001F52AD" w:rsidRPr="007F608E">
              <w:rPr>
                <w:rStyle w:val="a9"/>
              </w:rPr>
              <w:t>5.2中断程序</w:t>
            </w:r>
            <w:r w:rsidR="001F52AD">
              <w:rPr>
                <w:webHidden/>
              </w:rPr>
              <w:tab/>
            </w:r>
            <w:r w:rsidR="001F52AD">
              <w:rPr>
                <w:webHidden/>
              </w:rPr>
              <w:fldChar w:fldCharType="begin"/>
            </w:r>
            <w:r w:rsidR="001F52AD">
              <w:rPr>
                <w:webHidden/>
              </w:rPr>
              <w:instrText xml:space="preserve"> PAGEREF _Toc201351359 \h </w:instrText>
            </w:r>
            <w:r w:rsidR="001F52AD">
              <w:rPr>
                <w:webHidden/>
              </w:rPr>
            </w:r>
            <w:r w:rsidR="001F52AD">
              <w:rPr>
                <w:webHidden/>
              </w:rPr>
              <w:fldChar w:fldCharType="separate"/>
            </w:r>
            <w:r w:rsidR="000962E2">
              <w:rPr>
                <w:webHidden/>
              </w:rPr>
              <w:t>26</w:t>
            </w:r>
            <w:r w:rsidR="001F52AD">
              <w:rPr>
                <w:webHidden/>
              </w:rPr>
              <w:fldChar w:fldCharType="end"/>
            </w:r>
          </w:hyperlink>
        </w:p>
        <w:p w14:paraId="6B05499C" w14:textId="41805758" w:rsidR="001F52AD" w:rsidRDefault="00000000" w:rsidP="000F5E4B">
          <w:pPr>
            <w:pStyle w:val="TOC2"/>
            <w:rPr>
              <w:rFonts w:cstheme="minorBidi"/>
              <w:kern w:val="2"/>
              <w:sz w:val="21"/>
              <w14:ligatures w14:val="standardContextual"/>
            </w:rPr>
          </w:pPr>
          <w:hyperlink w:anchor="_Toc201351360" w:history="1">
            <w:r w:rsidR="001F52AD" w:rsidRPr="007F608E">
              <w:rPr>
                <w:rStyle w:val="a9"/>
              </w:rPr>
              <w:t>5.3人机交互</w:t>
            </w:r>
            <w:r w:rsidR="001F52AD">
              <w:rPr>
                <w:webHidden/>
              </w:rPr>
              <w:tab/>
            </w:r>
            <w:r w:rsidR="001F52AD">
              <w:rPr>
                <w:webHidden/>
              </w:rPr>
              <w:fldChar w:fldCharType="begin"/>
            </w:r>
            <w:r w:rsidR="001F52AD">
              <w:rPr>
                <w:webHidden/>
              </w:rPr>
              <w:instrText xml:space="preserve"> PAGEREF _Toc201351360 \h </w:instrText>
            </w:r>
            <w:r w:rsidR="001F52AD">
              <w:rPr>
                <w:webHidden/>
              </w:rPr>
            </w:r>
            <w:r w:rsidR="001F52AD">
              <w:rPr>
                <w:webHidden/>
              </w:rPr>
              <w:fldChar w:fldCharType="separate"/>
            </w:r>
            <w:r w:rsidR="000962E2">
              <w:rPr>
                <w:webHidden/>
              </w:rPr>
              <w:t>27</w:t>
            </w:r>
            <w:r w:rsidR="001F52AD">
              <w:rPr>
                <w:webHidden/>
              </w:rPr>
              <w:fldChar w:fldCharType="end"/>
            </w:r>
          </w:hyperlink>
        </w:p>
        <w:p w14:paraId="44E5E460" w14:textId="1442E56A" w:rsidR="001F52AD" w:rsidRDefault="00000000" w:rsidP="000F5E4B">
          <w:pPr>
            <w:pStyle w:val="TOC2"/>
            <w:rPr>
              <w:rFonts w:cstheme="minorBidi"/>
              <w:kern w:val="2"/>
              <w:sz w:val="21"/>
              <w14:ligatures w14:val="standardContextual"/>
            </w:rPr>
          </w:pPr>
          <w:hyperlink w:anchor="_Toc201351361" w:history="1">
            <w:r w:rsidR="001F52AD" w:rsidRPr="007F608E">
              <w:rPr>
                <w:rStyle w:val="a9"/>
              </w:rPr>
              <w:t>5.4 SCPI指令</w:t>
            </w:r>
            <w:r w:rsidR="001F52AD">
              <w:rPr>
                <w:webHidden/>
              </w:rPr>
              <w:tab/>
            </w:r>
            <w:r w:rsidR="001F52AD">
              <w:rPr>
                <w:webHidden/>
              </w:rPr>
              <w:fldChar w:fldCharType="begin"/>
            </w:r>
            <w:r w:rsidR="001F52AD">
              <w:rPr>
                <w:webHidden/>
              </w:rPr>
              <w:instrText xml:space="preserve"> PAGEREF _Toc201351361 \h </w:instrText>
            </w:r>
            <w:r w:rsidR="001F52AD">
              <w:rPr>
                <w:webHidden/>
              </w:rPr>
            </w:r>
            <w:r w:rsidR="001F52AD">
              <w:rPr>
                <w:webHidden/>
              </w:rPr>
              <w:fldChar w:fldCharType="separate"/>
            </w:r>
            <w:r w:rsidR="000962E2">
              <w:rPr>
                <w:webHidden/>
              </w:rPr>
              <w:t>28</w:t>
            </w:r>
            <w:r w:rsidR="001F52AD">
              <w:rPr>
                <w:webHidden/>
              </w:rPr>
              <w:fldChar w:fldCharType="end"/>
            </w:r>
          </w:hyperlink>
        </w:p>
        <w:p w14:paraId="427716B5" w14:textId="377235AD" w:rsidR="001F52AD" w:rsidRDefault="00000000" w:rsidP="000F5E4B">
          <w:pPr>
            <w:pStyle w:val="TOC2"/>
            <w:rPr>
              <w:rFonts w:cstheme="minorBidi"/>
              <w:kern w:val="2"/>
              <w:sz w:val="21"/>
              <w14:ligatures w14:val="standardContextual"/>
            </w:rPr>
          </w:pPr>
          <w:hyperlink w:anchor="_Toc201351362" w:history="1">
            <w:r w:rsidR="001F52AD" w:rsidRPr="007F608E">
              <w:rPr>
                <w:rStyle w:val="a9"/>
              </w:rPr>
              <w:t>5.5 SCPI通信</w:t>
            </w:r>
            <w:r w:rsidR="001F52AD">
              <w:rPr>
                <w:webHidden/>
              </w:rPr>
              <w:tab/>
            </w:r>
            <w:r w:rsidR="001F52AD">
              <w:rPr>
                <w:webHidden/>
              </w:rPr>
              <w:fldChar w:fldCharType="begin"/>
            </w:r>
            <w:r w:rsidR="001F52AD">
              <w:rPr>
                <w:webHidden/>
              </w:rPr>
              <w:instrText xml:space="preserve"> PAGEREF _Toc201351362 \h </w:instrText>
            </w:r>
            <w:r w:rsidR="001F52AD">
              <w:rPr>
                <w:webHidden/>
              </w:rPr>
            </w:r>
            <w:r w:rsidR="001F52AD">
              <w:rPr>
                <w:webHidden/>
              </w:rPr>
              <w:fldChar w:fldCharType="separate"/>
            </w:r>
            <w:r w:rsidR="000962E2">
              <w:rPr>
                <w:webHidden/>
              </w:rPr>
              <w:t>29</w:t>
            </w:r>
            <w:r w:rsidR="001F52AD">
              <w:rPr>
                <w:webHidden/>
              </w:rPr>
              <w:fldChar w:fldCharType="end"/>
            </w:r>
          </w:hyperlink>
        </w:p>
        <w:p w14:paraId="6DAF03CE" w14:textId="4C82FF29" w:rsidR="001F52AD" w:rsidRDefault="00000000" w:rsidP="005F044B">
          <w:pPr>
            <w:pStyle w:val="TOC1"/>
            <w:ind w:firstLine="602"/>
            <w:rPr>
              <w:rFonts w:cstheme="minorBidi"/>
              <w:kern w:val="2"/>
              <w:sz w:val="21"/>
              <w14:ligatures w14:val="standardContextual"/>
            </w:rPr>
          </w:pPr>
          <w:hyperlink w:anchor="_Toc201351363" w:history="1">
            <w:r w:rsidR="001F52AD" w:rsidRPr="007F608E">
              <w:rPr>
                <w:rStyle w:val="a9"/>
              </w:rPr>
              <w:t>第六章  总结</w:t>
            </w:r>
            <w:r w:rsidR="001F52AD">
              <w:rPr>
                <w:webHidden/>
              </w:rPr>
              <w:tab/>
            </w:r>
            <w:r w:rsidR="001F52AD">
              <w:rPr>
                <w:webHidden/>
              </w:rPr>
              <w:fldChar w:fldCharType="begin"/>
            </w:r>
            <w:r w:rsidR="001F52AD">
              <w:rPr>
                <w:webHidden/>
              </w:rPr>
              <w:instrText xml:space="preserve"> PAGEREF _Toc201351363 \h </w:instrText>
            </w:r>
            <w:r w:rsidR="001F52AD">
              <w:rPr>
                <w:webHidden/>
              </w:rPr>
            </w:r>
            <w:r w:rsidR="001F52AD">
              <w:rPr>
                <w:webHidden/>
              </w:rPr>
              <w:fldChar w:fldCharType="separate"/>
            </w:r>
            <w:r w:rsidR="000962E2">
              <w:rPr>
                <w:webHidden/>
              </w:rPr>
              <w:t>30</w:t>
            </w:r>
            <w:r w:rsidR="001F52AD">
              <w:rPr>
                <w:webHidden/>
              </w:rPr>
              <w:fldChar w:fldCharType="end"/>
            </w:r>
          </w:hyperlink>
        </w:p>
        <w:p w14:paraId="6E31DECF" w14:textId="4D71F012" w:rsidR="001F52AD" w:rsidRDefault="00000000" w:rsidP="005F044B">
          <w:pPr>
            <w:pStyle w:val="TOC1"/>
            <w:ind w:firstLine="602"/>
            <w:rPr>
              <w:rFonts w:cstheme="minorBidi"/>
              <w:kern w:val="2"/>
              <w:sz w:val="21"/>
              <w14:ligatures w14:val="standardContextual"/>
            </w:rPr>
          </w:pPr>
          <w:hyperlink w:anchor="_Toc201351364" w:history="1">
            <w:r w:rsidR="001F52AD" w:rsidRPr="007F608E">
              <w:rPr>
                <w:rStyle w:val="a9"/>
              </w:rPr>
              <w:t>参考文献</w:t>
            </w:r>
            <w:r w:rsidR="001F52AD">
              <w:rPr>
                <w:webHidden/>
              </w:rPr>
              <w:tab/>
            </w:r>
            <w:r w:rsidR="001F52AD">
              <w:rPr>
                <w:webHidden/>
              </w:rPr>
              <w:fldChar w:fldCharType="begin"/>
            </w:r>
            <w:r w:rsidR="001F52AD">
              <w:rPr>
                <w:webHidden/>
              </w:rPr>
              <w:instrText xml:space="preserve"> PAGEREF _Toc201351364 \h </w:instrText>
            </w:r>
            <w:r w:rsidR="001F52AD">
              <w:rPr>
                <w:webHidden/>
              </w:rPr>
            </w:r>
            <w:r w:rsidR="001F52AD">
              <w:rPr>
                <w:webHidden/>
              </w:rPr>
              <w:fldChar w:fldCharType="separate"/>
            </w:r>
            <w:r w:rsidR="000962E2">
              <w:rPr>
                <w:webHidden/>
              </w:rPr>
              <w:t>32</w:t>
            </w:r>
            <w:r w:rsidR="001F52AD">
              <w:rPr>
                <w:webHidden/>
              </w:rPr>
              <w:fldChar w:fldCharType="end"/>
            </w:r>
          </w:hyperlink>
        </w:p>
        <w:p w14:paraId="0A3D9779" w14:textId="0ADF5D39" w:rsidR="001F52AD" w:rsidRDefault="00000000" w:rsidP="005F044B">
          <w:pPr>
            <w:pStyle w:val="TOC1"/>
            <w:ind w:firstLine="602"/>
            <w:rPr>
              <w:rFonts w:cstheme="minorBidi"/>
              <w:kern w:val="2"/>
              <w:sz w:val="21"/>
              <w14:ligatures w14:val="standardContextual"/>
            </w:rPr>
          </w:pPr>
          <w:hyperlink w:anchor="_Toc201351365" w:history="1">
            <w:r w:rsidR="001F52AD" w:rsidRPr="007F608E">
              <w:rPr>
                <w:rStyle w:val="a9"/>
              </w:rPr>
              <w:t>附  录</w:t>
            </w:r>
            <w:r w:rsidR="001F52AD">
              <w:rPr>
                <w:webHidden/>
              </w:rPr>
              <w:tab/>
            </w:r>
            <w:r w:rsidR="001F52AD">
              <w:rPr>
                <w:webHidden/>
              </w:rPr>
              <w:fldChar w:fldCharType="begin"/>
            </w:r>
            <w:r w:rsidR="001F52AD">
              <w:rPr>
                <w:webHidden/>
              </w:rPr>
              <w:instrText xml:space="preserve"> PAGEREF _Toc201351365 \h </w:instrText>
            </w:r>
            <w:r w:rsidR="001F52AD">
              <w:rPr>
                <w:webHidden/>
              </w:rPr>
            </w:r>
            <w:r w:rsidR="001F52AD">
              <w:rPr>
                <w:webHidden/>
              </w:rPr>
              <w:fldChar w:fldCharType="separate"/>
            </w:r>
            <w:r w:rsidR="000962E2">
              <w:rPr>
                <w:webHidden/>
              </w:rPr>
              <w:t>33</w:t>
            </w:r>
            <w:r w:rsidR="001F52AD">
              <w:rPr>
                <w:webHidden/>
              </w:rPr>
              <w:fldChar w:fldCharType="end"/>
            </w:r>
          </w:hyperlink>
        </w:p>
        <w:p w14:paraId="5ABB97BB" w14:textId="77E8C290" w:rsidR="00235183" w:rsidRDefault="00235183">
          <w:r>
            <w:rPr>
              <w:b/>
              <w:bCs/>
              <w:lang w:val="zh-CN"/>
            </w:rPr>
            <w:fldChar w:fldCharType="end"/>
          </w:r>
        </w:p>
      </w:sdtContent>
    </w:sdt>
    <w:p w14:paraId="6466ECA3" w14:textId="28CD786B" w:rsidR="005264EE" w:rsidRPr="00E76F5C" w:rsidRDefault="005264EE">
      <w:pPr>
        <w:widowControl/>
        <w:jc w:val="left"/>
        <w:rPr>
          <w:rFonts w:ascii="宋体" w:eastAsia="宋体" w:hAnsi="宋体"/>
          <w:sz w:val="24"/>
          <w:szCs w:val="24"/>
        </w:rPr>
      </w:pPr>
      <w:r>
        <w:rPr>
          <w:rFonts w:ascii="黑体" w:eastAsia="黑体" w:hAnsi="黑体"/>
          <w:sz w:val="32"/>
          <w:szCs w:val="32"/>
        </w:rPr>
        <w:br w:type="page"/>
      </w:r>
    </w:p>
    <w:p w14:paraId="7E43B51E" w14:textId="77777777" w:rsidR="008A4C04" w:rsidRDefault="008A4C04" w:rsidP="00E76F5C">
      <w:pPr>
        <w:pStyle w:val="1"/>
        <w:sectPr w:rsidR="008A4C04">
          <w:headerReference w:type="default" r:id="rId10"/>
          <w:pgSz w:w="11906" w:h="16838"/>
          <w:pgMar w:top="1440" w:right="1800" w:bottom="1440" w:left="1800" w:header="851" w:footer="992" w:gutter="0"/>
          <w:cols w:space="425"/>
          <w:docGrid w:type="lines" w:linePitch="312"/>
        </w:sectPr>
      </w:pPr>
    </w:p>
    <w:p w14:paraId="1418D1E0" w14:textId="44658851" w:rsidR="006643CE" w:rsidRPr="002F73C5" w:rsidRDefault="0016742C" w:rsidP="00E76F5C">
      <w:pPr>
        <w:pStyle w:val="1"/>
      </w:pPr>
      <w:bookmarkStart w:id="1" w:name="_Toc201351335"/>
      <w:r w:rsidRPr="002F73C5">
        <w:rPr>
          <w:rFonts w:hint="eastAsia"/>
        </w:rPr>
        <w:lastRenderedPageBreak/>
        <w:t>第一章</w:t>
      </w:r>
      <w:r w:rsidR="00E85CE7" w:rsidRPr="002F73C5">
        <w:rPr>
          <w:rFonts w:hint="eastAsia"/>
        </w:rPr>
        <w:t xml:space="preserve"> </w:t>
      </w:r>
      <w:r w:rsidR="00E85CE7" w:rsidRPr="002F73C5">
        <w:t xml:space="preserve"> </w:t>
      </w:r>
      <w:r w:rsidR="00E85CE7" w:rsidRPr="002F73C5">
        <w:rPr>
          <w:rFonts w:hint="eastAsia"/>
        </w:rPr>
        <w:t>引言</w:t>
      </w:r>
      <w:bookmarkEnd w:id="1"/>
    </w:p>
    <w:p w14:paraId="1D16A4DA" w14:textId="6725C0F7" w:rsidR="002E01C0" w:rsidRPr="00E76F5C" w:rsidRDefault="002F73C5" w:rsidP="00E76F5C">
      <w:pPr>
        <w:pStyle w:val="2"/>
      </w:pPr>
      <w:bookmarkStart w:id="2" w:name="_Toc201351336"/>
      <w:r w:rsidRPr="00E76F5C">
        <w:rPr>
          <w:rFonts w:hint="eastAsia"/>
        </w:rPr>
        <w:t>1.1课题背景</w:t>
      </w:r>
      <w:bookmarkEnd w:id="2"/>
    </w:p>
    <w:p w14:paraId="5B79077D" w14:textId="77777777" w:rsidR="002D122D" w:rsidRPr="002D122D" w:rsidRDefault="002D122D" w:rsidP="002D122D">
      <w:pPr>
        <w:widowControl/>
        <w:ind w:firstLineChars="200" w:firstLine="480"/>
        <w:jc w:val="left"/>
        <w:rPr>
          <w:rFonts w:ascii="宋体" w:eastAsia="宋体" w:hAnsi="宋体" w:cs="宋体"/>
          <w:kern w:val="0"/>
          <w:sz w:val="24"/>
          <w:szCs w:val="24"/>
        </w:rPr>
      </w:pPr>
      <w:r w:rsidRPr="002D122D">
        <w:rPr>
          <w:rFonts w:ascii="宋体" w:eastAsia="宋体" w:hAnsi="宋体" w:cs="宋体"/>
          <w:kern w:val="0"/>
          <w:sz w:val="24"/>
          <w:szCs w:val="24"/>
        </w:rPr>
        <w:t xml:space="preserve">由于低成本可调电源的设计开发要解决稳定性及精度、小型化集成、人 </w:t>
      </w:r>
    </w:p>
    <w:p w14:paraId="4D213F6B"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机交互、成本控制诸种技术问题，而这些问题又直接关系电源的性能及市场 </w:t>
      </w:r>
    </w:p>
    <w:p w14:paraId="0F8AD320"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竞争力，因此可以很自然、妥帖地把其技术难点归纳为这四个方面。更重要 </w:t>
      </w:r>
    </w:p>
    <w:p w14:paraId="5BD231A3"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的是，当前电子设备向便携化、智能化方向迅猛发展，对电源系统提出了新 </w:t>
      </w:r>
    </w:p>
    <w:p w14:paraId="29C73134" w14:textId="3E4132FA"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的更高要求</w:t>
      </w:r>
      <w:r w:rsidR="0070357D">
        <w:rPr>
          <w:rFonts w:ascii="宋体" w:eastAsia="宋体" w:hAnsi="宋体" w:cs="宋体" w:hint="eastAsia"/>
          <w:kern w:val="0"/>
          <w:sz w:val="24"/>
          <w:szCs w:val="24"/>
        </w:rPr>
        <w:t>。</w:t>
      </w:r>
    </w:p>
    <w:p w14:paraId="59B75C73" w14:textId="77777777" w:rsidR="002D122D" w:rsidRPr="002D122D" w:rsidRDefault="002D122D" w:rsidP="002D122D">
      <w:pPr>
        <w:widowControl/>
        <w:ind w:firstLineChars="200" w:firstLine="480"/>
        <w:jc w:val="left"/>
        <w:rPr>
          <w:rFonts w:ascii="宋体" w:eastAsia="宋体" w:hAnsi="宋体" w:cs="宋体"/>
          <w:kern w:val="0"/>
          <w:sz w:val="24"/>
          <w:szCs w:val="24"/>
        </w:rPr>
      </w:pPr>
      <w:r w:rsidRPr="002D122D">
        <w:rPr>
          <w:rFonts w:ascii="宋体" w:eastAsia="宋体" w:hAnsi="宋体" w:cs="宋体"/>
          <w:kern w:val="0"/>
          <w:sz w:val="24"/>
          <w:szCs w:val="24"/>
        </w:rPr>
        <w:t xml:space="preserve">电源在稳定性及精度两方面都存在十分明确、彼此关联的主要瓶颈：长 </w:t>
      </w:r>
    </w:p>
    <w:p w14:paraId="6A628955"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期输出漂移及动态负载响应不足，而温度系数对输出稳定度的影响是根本原 </w:t>
      </w:r>
    </w:p>
    <w:p w14:paraId="613B6EBF"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因，即环境温度变化必然引起关键元器件参数漂移，从而直接破坏输出电压、 </w:t>
      </w:r>
    </w:p>
    <w:p w14:paraId="401492AB"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电流的精度。具体而言，基准电压源、运算放大器的温度漂移都会直接导致 </w:t>
      </w:r>
    </w:p>
    <w:p w14:paraId="704B7892"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输出电压的不稳定，而控制稳定性随温度变化又会引入新的误差。更严重的 </w:t>
      </w:r>
    </w:p>
    <w:p w14:paraId="1A5D59B3"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是，软件与硬件混合控制系统中不可避免地存在量化误差，DAC 的分辨率限 </w:t>
      </w:r>
    </w:p>
    <w:p w14:paraId="0A46E7CC"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制导致输出调节步进过大，ADC 的采样精度不足又使反馈控制的精度下降。 </w:t>
      </w:r>
    </w:p>
    <w:p w14:paraId="5D372053"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大电流应用中采样电阻的自发热问题更是一个恶性循环的典型例子：自发热 </w:t>
      </w:r>
    </w:p>
    <w:p w14:paraId="26DFF83B"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引起温度漂移，进而破坏采样精度，而采样精度的恶化又加剧温度漂移。当 </w:t>
      </w:r>
    </w:p>
    <w:p w14:paraId="7942AE5F"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输出电流达到 4A 以上时，即使采用毫欧量级的采样电阻，其功率耗散已经 </w:t>
      </w:r>
    </w:p>
    <w:p w14:paraId="0E286288"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十分明显，阻值因此变化，测量误差不可避免。 </w:t>
      </w:r>
    </w:p>
    <w:p w14:paraId="3E58C429" w14:textId="77777777" w:rsidR="002D122D" w:rsidRPr="002D122D" w:rsidRDefault="002D122D" w:rsidP="002D122D">
      <w:pPr>
        <w:widowControl/>
        <w:ind w:firstLineChars="200" w:firstLine="480"/>
        <w:jc w:val="left"/>
        <w:rPr>
          <w:rFonts w:ascii="宋体" w:eastAsia="宋体" w:hAnsi="宋体" w:cs="宋体"/>
          <w:kern w:val="0"/>
          <w:sz w:val="24"/>
          <w:szCs w:val="24"/>
        </w:rPr>
      </w:pPr>
      <w:r w:rsidRPr="002D122D">
        <w:rPr>
          <w:rFonts w:ascii="宋体" w:eastAsia="宋体" w:hAnsi="宋体" w:cs="宋体"/>
          <w:kern w:val="0"/>
          <w:sz w:val="24"/>
          <w:szCs w:val="24"/>
        </w:rPr>
        <w:t xml:space="preserve">小型化、微型化设计必然要面对物理极限的种种制约：电子元器件体积 </w:t>
      </w:r>
    </w:p>
    <w:p w14:paraId="6E6A410B"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的缩小受散热结构空间的严格限制，而感性、储能元件（电感和电容）的小 </w:t>
      </w:r>
    </w:p>
    <w:p w14:paraId="7D4E2F44"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型化本身就有明确的技术瓶颈。传统磁性元件由于材料及结构的限制，极难 </w:t>
      </w:r>
    </w:p>
    <w:p w14:paraId="3B782FAD"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在不损害性能的前提下大幅度缩小体积。高密度集成必然导致元件间距变小， </w:t>
      </w:r>
    </w:p>
    <w:p w14:paraId="0CC9CFF3"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因此寄生参数（寄生电容、寄生电感）会对环路系统的稳定性造成不利影响， </w:t>
      </w:r>
    </w:p>
    <w:p w14:paraId="353B576C"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甚至引起振荡或噪声问题。具体而言，高频开关电源中PCB走线之间的寄生 </w:t>
      </w:r>
    </w:p>
    <w:p w14:paraId="4095A247"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电感会干扰功率回路的电流路径，造成电压振铃及系统误操作。更严重的是， </w:t>
      </w:r>
    </w:p>
    <w:p w14:paraId="477F41AE"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紧凑布局会加剧电磁干扰（EMI），故而需要采用更复杂、更可靠的滤波及屏 </w:t>
      </w:r>
    </w:p>
    <w:p w14:paraId="7807796A"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蔽方案。多层PCB板、接地平面的优化以及EMI滤波器的应用都不可避免地 </w:t>
      </w:r>
    </w:p>
    <w:p w14:paraId="51C9C31B"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提高了设计难度及制造成本。 </w:t>
      </w:r>
    </w:p>
    <w:p w14:paraId="444EB65B" w14:textId="77777777" w:rsidR="002D122D" w:rsidRPr="002D122D" w:rsidRDefault="002D122D" w:rsidP="002D122D">
      <w:pPr>
        <w:widowControl/>
        <w:ind w:firstLineChars="200" w:firstLine="480"/>
        <w:jc w:val="left"/>
        <w:rPr>
          <w:rFonts w:ascii="宋体" w:eastAsia="宋体" w:hAnsi="宋体" w:cs="宋体"/>
          <w:kern w:val="0"/>
          <w:sz w:val="24"/>
          <w:szCs w:val="24"/>
        </w:rPr>
      </w:pPr>
      <w:r w:rsidRPr="002D122D">
        <w:rPr>
          <w:rFonts w:ascii="宋体" w:eastAsia="宋体" w:hAnsi="宋体" w:cs="宋体"/>
          <w:kern w:val="0"/>
          <w:sz w:val="24"/>
          <w:szCs w:val="24"/>
        </w:rPr>
        <w:t xml:space="preserve">便捷性设计必然要面对明确、突出的人机工程学矛盾：微型化操作界面 </w:t>
      </w:r>
    </w:p>
    <w:p w14:paraId="1AB688D8"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容易造成按键误触发率高、操控精度差的问题，而传统数码管及LCD显示屏 </w:t>
      </w:r>
    </w:p>
    <w:p w14:paraId="67AC7A64"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在强光环境下的可读性都很差。目前数字化电源普遍采用进口芯片（TI、ADI </w:t>
      </w:r>
    </w:p>
    <w:p w14:paraId="5EE049CF"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等品牌），因此成本很高，又存在供应链风险。显示技术的最新进展（OLED或 </w:t>
      </w:r>
    </w:p>
    <w:p w14:paraId="5D7C7139"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电子墨水屏）确能改善可视性，但是也不可避免地带来新的成本压力。更重 </w:t>
      </w:r>
    </w:p>
    <w:p w14:paraId="0A108E8C"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要的是，用户界面设计本身就要在功能丰富性与操作简便性之间作出精妙平 </w:t>
      </w:r>
    </w:p>
    <w:p w14:paraId="3839477C" w14:textId="77777777" w:rsidR="002D122D" w:rsidRPr="002D122D" w:rsidRDefault="002D122D" w:rsidP="002D122D">
      <w:pPr>
        <w:widowControl/>
        <w:jc w:val="left"/>
        <w:rPr>
          <w:rFonts w:ascii="宋体" w:eastAsia="宋体" w:hAnsi="宋体" w:cs="宋体"/>
          <w:kern w:val="0"/>
          <w:sz w:val="24"/>
          <w:szCs w:val="24"/>
        </w:rPr>
      </w:pPr>
      <w:r w:rsidRPr="002D122D">
        <w:rPr>
          <w:rFonts w:ascii="宋体" w:eastAsia="宋体" w:hAnsi="宋体" w:cs="宋体"/>
          <w:kern w:val="0"/>
          <w:sz w:val="24"/>
          <w:szCs w:val="24"/>
        </w:rPr>
        <w:t xml:space="preserve">衡，过多的菜单层级、过于复杂的设置流程都会损害用户体验。 </w:t>
      </w:r>
    </w:p>
    <w:p w14:paraId="46AC927D" w14:textId="75AF2706" w:rsidR="00A52E41" w:rsidRDefault="00A52E41" w:rsidP="00DB754D">
      <w:pPr>
        <w:ind w:left="420" w:firstLineChars="200" w:firstLine="420"/>
        <w:rPr>
          <w:rFonts w:ascii="宋体" w:eastAsia="宋体" w:hAnsi="宋体"/>
          <w:szCs w:val="21"/>
        </w:rPr>
      </w:pPr>
      <w:r>
        <w:rPr>
          <w:rFonts w:ascii="宋体" w:eastAsia="宋体" w:hAnsi="宋体"/>
          <w:szCs w:val="21"/>
        </w:rPr>
        <w:br w:type="page"/>
      </w:r>
    </w:p>
    <w:p w14:paraId="5671CD1A" w14:textId="6A9E0171" w:rsidR="00A52E41" w:rsidRDefault="00A52E41" w:rsidP="0057761D">
      <w:pPr>
        <w:pStyle w:val="2"/>
      </w:pPr>
      <w:bookmarkStart w:id="3" w:name="_Toc201351337"/>
      <w:r w:rsidRPr="00935559">
        <w:rPr>
          <w:rFonts w:hint="eastAsia"/>
        </w:rPr>
        <w:lastRenderedPageBreak/>
        <w:t>1.2</w:t>
      </w:r>
      <w:r w:rsidR="00266557">
        <w:t xml:space="preserve"> </w:t>
      </w:r>
      <w:r w:rsidR="00266557">
        <w:rPr>
          <w:rFonts w:hint="eastAsia"/>
        </w:rPr>
        <w:t>设计方法与</w:t>
      </w:r>
      <w:r w:rsidR="00CE372C">
        <w:rPr>
          <w:rFonts w:hint="eastAsia"/>
        </w:rPr>
        <w:t>课题</w:t>
      </w:r>
      <w:r w:rsidR="00266557">
        <w:rPr>
          <w:rFonts w:hint="eastAsia"/>
        </w:rPr>
        <w:t>研究方向</w:t>
      </w:r>
      <w:bookmarkEnd w:id="3"/>
    </w:p>
    <w:p w14:paraId="034A3E91" w14:textId="7643A669" w:rsidR="00B81C43" w:rsidRPr="00B81C43" w:rsidRDefault="00B81C43" w:rsidP="00B81C43">
      <w:pPr>
        <w:widowControl/>
        <w:ind w:firstLineChars="200" w:firstLine="480"/>
        <w:jc w:val="left"/>
        <w:rPr>
          <w:rFonts w:ascii="宋体" w:eastAsia="宋体" w:hAnsi="宋体" w:cs="宋体"/>
          <w:kern w:val="0"/>
          <w:sz w:val="24"/>
          <w:szCs w:val="24"/>
        </w:rPr>
      </w:pPr>
      <w:r w:rsidRPr="00B81C43">
        <w:rPr>
          <w:rFonts w:ascii="宋体" w:eastAsia="宋体" w:hAnsi="宋体" w:cs="宋体"/>
          <w:kern w:val="0"/>
          <w:sz w:val="24"/>
          <w:szCs w:val="24"/>
        </w:rPr>
        <w:t>由于电力电子技术、数字控制技术都取得长足进步，故数字电源以高精度</w:t>
      </w:r>
      <w:r>
        <w:rPr>
          <w:rFonts w:ascii="宋体" w:eastAsia="宋体" w:hAnsi="宋体" w:cs="宋体" w:hint="eastAsia"/>
          <w:kern w:val="0"/>
          <w:sz w:val="24"/>
          <w:szCs w:val="24"/>
        </w:rPr>
        <w:t>、</w:t>
      </w:r>
      <w:r w:rsidRPr="00B81C43">
        <w:rPr>
          <w:rFonts w:ascii="宋体" w:eastAsia="宋体" w:hAnsi="宋体" w:cs="宋体"/>
          <w:kern w:val="0"/>
          <w:sz w:val="24"/>
          <w:szCs w:val="24"/>
        </w:rPr>
        <w:t>高灵活性、智能化诸种优点逐渐取代传统模拟电源，已成为电源设计的主流方向。 因此本文结合KICAD开源PCB设计工具和STM32CubeIDE集成开发环境，系统</w:t>
      </w:r>
      <w:r>
        <w:rPr>
          <w:rFonts w:ascii="宋体" w:eastAsia="宋体" w:hAnsi="宋体" w:cs="宋体" w:hint="eastAsia"/>
          <w:kern w:val="0"/>
          <w:sz w:val="24"/>
          <w:szCs w:val="24"/>
        </w:rPr>
        <w:t>、</w:t>
      </w:r>
      <w:r w:rsidRPr="00B81C43">
        <w:rPr>
          <w:rFonts w:ascii="宋体" w:eastAsia="宋体" w:hAnsi="宋体" w:cs="宋体"/>
          <w:kern w:val="0"/>
          <w:sz w:val="24"/>
          <w:szCs w:val="24"/>
        </w:rPr>
        <w:t xml:space="preserve">有层次地探讨基于STM32的数字电源设计方法，由此自然地引出高效率、高可靠 电源设计的完整方案。 </w:t>
      </w:r>
    </w:p>
    <w:p w14:paraId="1ED866F7" w14:textId="249E8494" w:rsidR="00B81C43" w:rsidRPr="00B81C43" w:rsidRDefault="00B81C43" w:rsidP="00B81C43">
      <w:pPr>
        <w:widowControl/>
        <w:ind w:firstLineChars="200" w:firstLine="480"/>
        <w:jc w:val="left"/>
        <w:rPr>
          <w:rFonts w:ascii="宋体" w:eastAsia="宋体" w:hAnsi="宋体" w:cs="宋体"/>
          <w:kern w:val="0"/>
          <w:sz w:val="24"/>
          <w:szCs w:val="24"/>
        </w:rPr>
      </w:pPr>
      <w:r w:rsidRPr="00B81C43">
        <w:rPr>
          <w:rFonts w:ascii="宋体" w:eastAsia="宋体" w:hAnsi="宋体" w:cs="宋体"/>
          <w:kern w:val="0"/>
          <w:sz w:val="24"/>
          <w:szCs w:val="24"/>
        </w:rPr>
        <w:t xml:space="preserve">由于数字电源设计要解决控制器选型、功率拓扑优化、控制算法实现及PCB 布局诸种问题，因此本文十分自然、合理地把硬件设计能力与数字控制软件开发环境结合起来，建立了从原理图设计到控制算法实现的完整开发流程，对提高电 源设计效率、降低开发成本均有直接帮助。 </w:t>
      </w:r>
    </w:p>
    <w:p w14:paraId="5790205A" w14:textId="77777777" w:rsidR="001B2EC0" w:rsidRPr="001B2EC0" w:rsidRDefault="00661776" w:rsidP="001B2EC0">
      <w:pPr>
        <w:widowControl/>
        <w:ind w:firstLineChars="200" w:firstLine="480"/>
        <w:jc w:val="left"/>
        <w:rPr>
          <w:rFonts w:ascii="宋体" w:eastAsia="宋体" w:hAnsi="宋体" w:cs="宋体"/>
          <w:kern w:val="0"/>
          <w:sz w:val="24"/>
          <w:szCs w:val="24"/>
        </w:rPr>
      </w:pPr>
      <w:r w:rsidRPr="00C56F46">
        <w:rPr>
          <w:rFonts w:ascii="宋体" w:eastAsia="宋体" w:hAnsi="宋体" w:hint="eastAsia"/>
          <w:sz w:val="24"/>
          <w:szCs w:val="24"/>
        </w:rPr>
        <w:t>（1）</w:t>
      </w:r>
      <w:r w:rsidR="001B2EC0" w:rsidRPr="001B2EC0">
        <w:rPr>
          <w:rFonts w:ascii="宋体" w:eastAsia="宋体" w:hAnsi="宋体" w:cs="宋体"/>
          <w:kern w:val="0"/>
          <w:sz w:val="24"/>
          <w:szCs w:val="24"/>
        </w:rPr>
        <w:t xml:space="preserve">由于本文要讨论STM32数字控制核心设计，因此很自然地要从STM32 </w:t>
      </w:r>
    </w:p>
    <w:p w14:paraId="205B5884" w14:textId="1D904E9C" w:rsidR="001548FC" w:rsidRPr="001B2EC0" w:rsidRDefault="001B2EC0" w:rsidP="001B2EC0">
      <w:pPr>
        <w:widowControl/>
        <w:jc w:val="left"/>
        <w:rPr>
          <w:rFonts w:ascii="宋体" w:eastAsia="宋体" w:hAnsi="宋体" w:cs="宋体"/>
          <w:kern w:val="0"/>
          <w:sz w:val="24"/>
          <w:szCs w:val="24"/>
        </w:rPr>
      </w:pPr>
      <w:r w:rsidRPr="001B2EC0">
        <w:rPr>
          <w:rFonts w:ascii="宋体" w:eastAsia="宋体" w:hAnsi="宋体" w:cs="宋体"/>
          <w:kern w:val="0"/>
          <w:sz w:val="24"/>
          <w:szCs w:val="24"/>
        </w:rPr>
        <w:t xml:space="preserve">系列MCU在数字电源中的应用设计入手，分析高精度ADC采样、PWM输出及保护电路的最小系统时钟树配置优化。 </w:t>
      </w:r>
    </w:p>
    <w:p w14:paraId="2221DDAF" w14:textId="77777777" w:rsidR="00F0601A" w:rsidRPr="00F0601A" w:rsidRDefault="00661776" w:rsidP="00F0601A">
      <w:pPr>
        <w:widowControl/>
        <w:ind w:firstLineChars="200" w:firstLine="480"/>
        <w:jc w:val="left"/>
        <w:rPr>
          <w:rFonts w:ascii="宋体" w:eastAsia="宋体" w:hAnsi="宋体" w:cs="宋体"/>
          <w:kern w:val="0"/>
          <w:sz w:val="24"/>
          <w:szCs w:val="24"/>
        </w:rPr>
      </w:pPr>
      <w:r w:rsidRPr="00C56F46">
        <w:rPr>
          <w:rFonts w:ascii="宋体" w:eastAsia="宋体" w:hAnsi="宋体" w:hint="eastAsia"/>
          <w:sz w:val="24"/>
          <w:szCs w:val="24"/>
        </w:rPr>
        <w:t>（2）</w:t>
      </w:r>
      <w:r w:rsidR="00F0601A" w:rsidRPr="00F0601A">
        <w:rPr>
          <w:rFonts w:ascii="宋体" w:eastAsia="宋体" w:hAnsi="宋体" w:cs="宋体"/>
          <w:kern w:val="0"/>
          <w:sz w:val="24"/>
          <w:szCs w:val="24"/>
        </w:rPr>
        <w:t xml:space="preserve">由于数字电源有其特殊的设计要求，因此数字电源PCB设计要从高 </w:t>
      </w:r>
    </w:p>
    <w:p w14:paraId="1679A810" w14:textId="00C54432" w:rsidR="004F0E45" w:rsidRPr="00F0601A" w:rsidRDefault="00F0601A" w:rsidP="00F0601A">
      <w:pPr>
        <w:widowControl/>
        <w:jc w:val="left"/>
        <w:rPr>
          <w:rFonts w:ascii="宋体" w:eastAsia="宋体" w:hAnsi="宋体" w:cs="宋体"/>
          <w:kern w:val="0"/>
          <w:sz w:val="24"/>
          <w:szCs w:val="24"/>
        </w:rPr>
      </w:pPr>
      <w:r w:rsidRPr="00F0601A">
        <w:rPr>
          <w:rFonts w:ascii="宋体" w:eastAsia="宋体" w:hAnsi="宋体" w:cs="宋体"/>
          <w:kern w:val="0"/>
          <w:sz w:val="24"/>
          <w:szCs w:val="24"/>
        </w:rPr>
        <w:t xml:space="preserve">频功率回路最小化布局方法、多层板中功率层与信号层的合理分配、大电流路径 铜厚及过孔数的优化诸方面加以系统讨论。 </w:t>
      </w:r>
    </w:p>
    <w:p w14:paraId="53014C46" w14:textId="77777777" w:rsidR="00F0601A" w:rsidRPr="00F0601A" w:rsidRDefault="00661776" w:rsidP="00F0601A">
      <w:pPr>
        <w:widowControl/>
        <w:ind w:firstLineChars="200" w:firstLine="480"/>
        <w:jc w:val="left"/>
        <w:rPr>
          <w:rFonts w:ascii="宋体" w:eastAsia="宋体" w:hAnsi="宋体" w:cs="宋体"/>
          <w:kern w:val="0"/>
          <w:sz w:val="24"/>
          <w:szCs w:val="24"/>
        </w:rPr>
      </w:pPr>
      <w:r w:rsidRPr="00C56F46">
        <w:rPr>
          <w:rFonts w:ascii="宋体" w:eastAsia="宋体" w:hAnsi="宋体" w:hint="eastAsia"/>
          <w:sz w:val="24"/>
          <w:szCs w:val="24"/>
        </w:rPr>
        <w:t>（3）</w:t>
      </w:r>
      <w:r w:rsidR="00F0601A" w:rsidRPr="00F0601A">
        <w:rPr>
          <w:rFonts w:ascii="宋体" w:eastAsia="宋体" w:hAnsi="宋体" w:cs="宋体"/>
          <w:kern w:val="0"/>
          <w:sz w:val="24"/>
          <w:szCs w:val="24"/>
        </w:rPr>
        <w:t xml:space="preserve">从EMI/EMC设计方法出发，就开关噪声抑制的缓冲电路布局、接地 </w:t>
      </w:r>
    </w:p>
    <w:p w14:paraId="414E50B3" w14:textId="210D4694" w:rsidR="00F0601A" w:rsidRPr="00F0601A" w:rsidRDefault="00F0601A" w:rsidP="00F0601A">
      <w:pPr>
        <w:widowControl/>
        <w:jc w:val="left"/>
        <w:rPr>
          <w:rFonts w:ascii="宋体" w:eastAsia="宋体" w:hAnsi="宋体" w:cs="宋体"/>
          <w:kern w:val="0"/>
          <w:sz w:val="24"/>
          <w:szCs w:val="24"/>
        </w:rPr>
      </w:pPr>
      <w:r w:rsidRPr="00F0601A">
        <w:rPr>
          <w:rFonts w:ascii="宋体" w:eastAsia="宋体" w:hAnsi="宋体" w:cs="宋体"/>
          <w:kern w:val="0"/>
          <w:sz w:val="24"/>
          <w:szCs w:val="24"/>
        </w:rPr>
        <w:t xml:space="preserve">策略（功率地、数字地、模拟地分割）、高频电感屏蔽设计诸种问题作了系统讨论。 </w:t>
      </w:r>
    </w:p>
    <w:p w14:paraId="7270D913" w14:textId="747AC4F5" w:rsidR="00C81F11" w:rsidRPr="00C81F11" w:rsidRDefault="005514C4" w:rsidP="00F0601A">
      <w:pPr>
        <w:ind w:firstLineChars="200" w:firstLine="480"/>
        <w:rPr>
          <w:rFonts w:ascii="宋体" w:eastAsia="宋体" w:hAnsi="宋体" w:cs="宋体"/>
          <w:kern w:val="0"/>
          <w:sz w:val="24"/>
          <w:szCs w:val="24"/>
        </w:rPr>
      </w:pPr>
      <w:r w:rsidRPr="00C56F46">
        <w:rPr>
          <w:rFonts w:ascii="宋体" w:eastAsia="宋体" w:hAnsi="宋体" w:hint="eastAsia"/>
          <w:sz w:val="24"/>
          <w:szCs w:val="24"/>
        </w:rPr>
        <w:t>（</w:t>
      </w:r>
      <w:r w:rsidRPr="00C56F46">
        <w:rPr>
          <w:rFonts w:ascii="宋体" w:eastAsia="宋体" w:hAnsi="宋体"/>
          <w:sz w:val="24"/>
          <w:szCs w:val="24"/>
        </w:rPr>
        <w:t>4）热设计优化：</w:t>
      </w:r>
      <w:r w:rsidR="00C81F11" w:rsidRPr="00C81F11">
        <w:rPr>
          <w:rFonts w:ascii="宋体" w:eastAsia="宋体" w:hAnsi="宋体" w:cs="宋体"/>
          <w:kern w:val="0"/>
          <w:sz w:val="24"/>
          <w:szCs w:val="24"/>
        </w:rPr>
        <w:t xml:space="preserve">热设计优化：对功率器件散热布局加以分析，再合理设计热通孔阵列，最后对布局作优化。 </w:t>
      </w:r>
    </w:p>
    <w:p w14:paraId="0A975F45" w14:textId="6E44AD6E" w:rsidR="005514C4" w:rsidRPr="00C56F46" w:rsidRDefault="005514C4" w:rsidP="00C81F11">
      <w:pPr>
        <w:ind w:firstLineChars="200" w:firstLine="480"/>
        <w:rPr>
          <w:rFonts w:ascii="宋体" w:eastAsia="宋体" w:hAnsi="宋体"/>
          <w:sz w:val="24"/>
          <w:szCs w:val="24"/>
        </w:rPr>
      </w:pPr>
      <w:r w:rsidRPr="00C56F46">
        <w:rPr>
          <w:rFonts w:ascii="宋体" w:eastAsia="宋体" w:hAnsi="宋体" w:hint="eastAsia"/>
          <w:sz w:val="24"/>
          <w:szCs w:val="24"/>
        </w:rPr>
        <w:t>本研究成果可广泛应用于：</w:t>
      </w:r>
    </w:p>
    <w:p w14:paraId="6C2E8286" w14:textId="10834C3E" w:rsidR="005514C4" w:rsidRPr="00C56F46" w:rsidRDefault="005514C4" w:rsidP="005514C4">
      <w:pPr>
        <w:ind w:firstLineChars="200" w:firstLine="480"/>
        <w:rPr>
          <w:rFonts w:ascii="宋体" w:eastAsia="宋体" w:hAnsi="宋体"/>
          <w:sz w:val="24"/>
          <w:szCs w:val="24"/>
        </w:rPr>
      </w:pPr>
      <w:r w:rsidRPr="00C56F46">
        <w:rPr>
          <w:rFonts w:ascii="宋体" w:eastAsia="宋体" w:hAnsi="宋体"/>
          <w:sz w:val="24"/>
          <w:szCs w:val="24"/>
        </w:rPr>
        <w:t>1.工业级高可靠性电源系统</w:t>
      </w:r>
    </w:p>
    <w:p w14:paraId="4F52522E" w14:textId="30D84973" w:rsidR="005514C4" w:rsidRPr="00C56F46" w:rsidRDefault="005514C4" w:rsidP="005514C4">
      <w:pPr>
        <w:ind w:firstLineChars="200" w:firstLine="480"/>
        <w:rPr>
          <w:rFonts w:ascii="宋体" w:eastAsia="宋体" w:hAnsi="宋体"/>
          <w:sz w:val="24"/>
          <w:szCs w:val="24"/>
        </w:rPr>
      </w:pPr>
      <w:r w:rsidRPr="00C56F46">
        <w:rPr>
          <w:rFonts w:ascii="宋体" w:eastAsia="宋体" w:hAnsi="宋体"/>
          <w:sz w:val="24"/>
          <w:szCs w:val="24"/>
        </w:rPr>
        <w:t>2.发电与储能系统</w:t>
      </w:r>
      <w:r w:rsidR="00F85061" w:rsidRPr="00C56F46">
        <w:rPr>
          <w:rFonts w:ascii="宋体" w:eastAsia="宋体" w:hAnsi="宋体" w:hint="eastAsia"/>
          <w:sz w:val="24"/>
          <w:szCs w:val="24"/>
        </w:rPr>
        <w:t>测试</w:t>
      </w:r>
    </w:p>
    <w:p w14:paraId="24278029" w14:textId="22E7C75F" w:rsidR="005514C4" w:rsidRPr="00C56F46" w:rsidRDefault="005514C4" w:rsidP="005514C4">
      <w:pPr>
        <w:ind w:firstLineChars="200" w:firstLine="480"/>
        <w:rPr>
          <w:rFonts w:ascii="宋体" w:eastAsia="宋体" w:hAnsi="宋体"/>
          <w:sz w:val="24"/>
          <w:szCs w:val="24"/>
        </w:rPr>
      </w:pPr>
      <w:r w:rsidRPr="00C56F46">
        <w:rPr>
          <w:rFonts w:ascii="宋体" w:eastAsia="宋体" w:hAnsi="宋体"/>
          <w:sz w:val="24"/>
          <w:szCs w:val="24"/>
        </w:rPr>
        <w:t>3.电动工具充电设备</w:t>
      </w:r>
    </w:p>
    <w:p w14:paraId="1A6C6962" w14:textId="77777777" w:rsidR="005514C4" w:rsidRPr="00C56F46" w:rsidRDefault="005514C4" w:rsidP="005514C4">
      <w:pPr>
        <w:ind w:firstLineChars="200" w:firstLine="480"/>
        <w:rPr>
          <w:rFonts w:ascii="宋体" w:eastAsia="宋体" w:hAnsi="宋体"/>
          <w:sz w:val="24"/>
          <w:szCs w:val="24"/>
        </w:rPr>
      </w:pPr>
      <w:r w:rsidRPr="00C56F46">
        <w:rPr>
          <w:rFonts w:ascii="宋体" w:eastAsia="宋体" w:hAnsi="宋体"/>
          <w:sz w:val="24"/>
          <w:szCs w:val="24"/>
        </w:rPr>
        <w:t>4.测试测量仪器电源</w:t>
      </w:r>
    </w:p>
    <w:p w14:paraId="12AA79ED" w14:textId="158406F2" w:rsidR="00C74F8E" w:rsidRPr="00C81F11" w:rsidRDefault="00C81F11" w:rsidP="0070357D">
      <w:pPr>
        <w:widowControl/>
        <w:ind w:firstLineChars="200" w:firstLine="480"/>
        <w:jc w:val="left"/>
        <w:rPr>
          <w:rFonts w:ascii="宋体" w:eastAsia="宋体" w:hAnsi="宋体" w:cs="宋体"/>
          <w:kern w:val="0"/>
          <w:sz w:val="24"/>
          <w:szCs w:val="24"/>
        </w:rPr>
      </w:pPr>
      <w:r w:rsidRPr="00C81F11">
        <w:rPr>
          <w:rFonts w:ascii="宋体" w:eastAsia="宋体" w:hAnsi="宋体" w:cs="宋体"/>
          <w:kern w:val="0"/>
          <w:sz w:val="24"/>
          <w:szCs w:val="24"/>
        </w:rPr>
        <w:t xml:space="preserve">本文把PCB设计工具和STM32开发环境结合起来，由此建立了完整的数字电源系统设计方法，也充分利用了STM32在高性能数字控制方面的优 势以及所采用的专业PCB设计能力，因此从功率拓扑设计到数字控制算法都可顺理成章地完成设计。故而得出的结论是：所提出的开发模式高性价比，极适用于中小功率电源产品的快速开发，也有利于提高数字电源的性能及功率密度。 </w:t>
      </w:r>
      <w:r w:rsidR="00C74F8E">
        <w:rPr>
          <w:rFonts w:ascii="宋体" w:eastAsia="宋体" w:hAnsi="宋体"/>
          <w:szCs w:val="21"/>
        </w:rPr>
        <w:br w:type="page"/>
      </w:r>
    </w:p>
    <w:p w14:paraId="6D9759BA" w14:textId="37D1ED86" w:rsidR="00C74F8E" w:rsidRDefault="00C74F8E" w:rsidP="0057761D">
      <w:pPr>
        <w:pStyle w:val="1"/>
      </w:pPr>
      <w:bookmarkStart w:id="4" w:name="_Toc201351338"/>
      <w:r w:rsidRPr="002F73C5">
        <w:rPr>
          <w:rFonts w:hint="eastAsia"/>
        </w:rPr>
        <w:lastRenderedPageBreak/>
        <w:t>第</w:t>
      </w:r>
      <w:r w:rsidR="00920624">
        <w:rPr>
          <w:rFonts w:hint="eastAsia"/>
        </w:rPr>
        <w:t>二</w:t>
      </w:r>
      <w:r w:rsidRPr="002F73C5">
        <w:rPr>
          <w:rFonts w:hint="eastAsia"/>
        </w:rPr>
        <w:t>章</w:t>
      </w:r>
      <w:r w:rsidRPr="002F73C5">
        <w:rPr>
          <w:rFonts w:hint="eastAsia"/>
        </w:rPr>
        <w:t xml:space="preserve"> </w:t>
      </w:r>
      <w:r w:rsidRPr="002F73C5">
        <w:t xml:space="preserve"> </w:t>
      </w:r>
      <w:r w:rsidR="00920624">
        <w:rPr>
          <w:rFonts w:hint="eastAsia"/>
        </w:rPr>
        <w:t>系统框架设计</w:t>
      </w:r>
      <w:bookmarkEnd w:id="4"/>
    </w:p>
    <w:p w14:paraId="2C446B1B" w14:textId="418296C6" w:rsidR="00957703" w:rsidRDefault="00223809" w:rsidP="0057761D">
      <w:pPr>
        <w:pStyle w:val="2"/>
      </w:pPr>
      <w:bookmarkStart w:id="5" w:name="_Toc201351339"/>
      <w:r w:rsidRPr="00406C13">
        <w:rPr>
          <w:rFonts w:hint="eastAsia"/>
        </w:rPr>
        <w:t>2.1</w:t>
      </w:r>
      <w:r w:rsidR="008F6492">
        <w:rPr>
          <w:rFonts w:hint="eastAsia"/>
        </w:rPr>
        <w:t>传统</w:t>
      </w:r>
      <w:r w:rsidRPr="00406C13">
        <w:rPr>
          <w:rFonts w:hint="eastAsia"/>
        </w:rPr>
        <w:t>可编程电源硬件框架</w:t>
      </w:r>
      <w:bookmarkEnd w:id="5"/>
    </w:p>
    <w:p w14:paraId="0BEB2AE1" w14:textId="59283AE9" w:rsidR="00957703" w:rsidRPr="001E3B46" w:rsidRDefault="00957703" w:rsidP="004A6992">
      <w:pPr>
        <w:ind w:firstLineChars="200" w:firstLine="480"/>
        <w:jc w:val="left"/>
        <w:rPr>
          <w:rFonts w:ascii="宋体" w:eastAsia="宋体" w:hAnsi="宋体"/>
          <w:sz w:val="24"/>
          <w:szCs w:val="24"/>
        </w:rPr>
      </w:pPr>
      <w:r w:rsidRPr="001E3B46">
        <w:rPr>
          <w:rFonts w:ascii="宋体" w:eastAsia="宋体" w:hAnsi="宋体" w:hint="eastAsia"/>
          <w:sz w:val="24"/>
          <w:szCs w:val="24"/>
        </w:rPr>
        <w:t>对于传统可编程电源，它是</w:t>
      </w:r>
      <w:r w:rsidR="004A6992" w:rsidRPr="001E3B46">
        <w:rPr>
          <w:rFonts w:ascii="宋体" w:eastAsia="宋体" w:hAnsi="宋体" w:hint="eastAsia"/>
          <w:sz w:val="24"/>
          <w:szCs w:val="24"/>
        </w:rPr>
        <w:t>由输入</w:t>
      </w:r>
      <w:r w:rsidR="003145D1" w:rsidRPr="001E3B46">
        <w:rPr>
          <w:rFonts w:ascii="宋体" w:eastAsia="宋体" w:hAnsi="宋体" w:hint="eastAsia"/>
          <w:sz w:val="24"/>
          <w:szCs w:val="24"/>
        </w:rPr>
        <w:t>隔离电源</w:t>
      </w:r>
      <w:r w:rsidR="004A6992" w:rsidRPr="001E3B46">
        <w:rPr>
          <w:rFonts w:ascii="宋体" w:eastAsia="宋体" w:hAnsi="宋体" w:hint="eastAsia"/>
          <w:sz w:val="24"/>
          <w:szCs w:val="24"/>
        </w:rPr>
        <w:t>模块、功率转换模块、控制子系统、测量系统、保护电路</w:t>
      </w:r>
      <w:r w:rsidR="003145D1" w:rsidRPr="001E3B46">
        <w:rPr>
          <w:rFonts w:ascii="宋体" w:eastAsia="宋体" w:hAnsi="宋体" w:hint="eastAsia"/>
          <w:sz w:val="24"/>
          <w:szCs w:val="24"/>
        </w:rPr>
        <w:t>、</w:t>
      </w:r>
      <w:r w:rsidR="003145D1" w:rsidRPr="001E3B46">
        <w:rPr>
          <w:rFonts w:ascii="宋体" w:eastAsia="宋体" w:hAnsi="宋体"/>
          <w:sz w:val="24"/>
          <w:szCs w:val="24"/>
        </w:rPr>
        <w:t>光</w:t>
      </w:r>
      <w:r w:rsidR="003145D1" w:rsidRPr="001E3B46">
        <w:rPr>
          <w:rFonts w:ascii="宋体" w:eastAsia="宋体" w:hAnsi="宋体" w:hint="eastAsia"/>
          <w:sz w:val="24"/>
          <w:szCs w:val="24"/>
        </w:rPr>
        <w:t>隔</w:t>
      </w:r>
      <w:r w:rsidR="003145D1" w:rsidRPr="001E3B46">
        <w:rPr>
          <w:rFonts w:ascii="宋体" w:eastAsia="宋体" w:hAnsi="宋体"/>
          <w:sz w:val="24"/>
          <w:szCs w:val="24"/>
        </w:rPr>
        <w:t>离</w:t>
      </w:r>
      <w:r w:rsidR="003145D1" w:rsidRPr="001E3B46">
        <w:rPr>
          <w:rFonts w:ascii="宋体" w:eastAsia="宋体" w:hAnsi="宋体" w:hint="eastAsia"/>
          <w:sz w:val="24"/>
          <w:szCs w:val="24"/>
        </w:rPr>
        <w:t>通信与</w:t>
      </w:r>
      <w:r w:rsidR="00E468BC" w:rsidRPr="001E3B46">
        <w:rPr>
          <w:rFonts w:ascii="宋体" w:eastAsia="宋体" w:hAnsi="宋体" w:hint="eastAsia"/>
          <w:sz w:val="24"/>
          <w:szCs w:val="24"/>
        </w:rPr>
        <w:t>GPIB和RS232组成</w:t>
      </w:r>
      <w:r w:rsidR="009F5E27" w:rsidRPr="001E3B46">
        <w:rPr>
          <w:rFonts w:ascii="宋体" w:eastAsia="宋体" w:hAnsi="宋体" w:hint="eastAsia"/>
          <w:sz w:val="24"/>
          <w:szCs w:val="24"/>
        </w:rPr>
        <w:t>，</w:t>
      </w:r>
      <w:r w:rsidR="000C1202" w:rsidRPr="001E3B46">
        <w:rPr>
          <w:rFonts w:ascii="宋体" w:eastAsia="宋体" w:hAnsi="宋体" w:hint="eastAsia"/>
          <w:sz w:val="24"/>
          <w:szCs w:val="24"/>
        </w:rPr>
        <w:t>如图2</w:t>
      </w:r>
      <w:r w:rsidR="004505CA" w:rsidRPr="001E3B46">
        <w:rPr>
          <w:rFonts w:ascii="宋体" w:eastAsia="宋体" w:hAnsi="宋体" w:hint="eastAsia"/>
          <w:sz w:val="24"/>
          <w:szCs w:val="24"/>
        </w:rPr>
        <w:t>-</w:t>
      </w:r>
      <w:r w:rsidR="000C1202" w:rsidRPr="001E3B46">
        <w:rPr>
          <w:rFonts w:ascii="宋体" w:eastAsia="宋体" w:hAnsi="宋体" w:hint="eastAsia"/>
          <w:sz w:val="24"/>
          <w:szCs w:val="24"/>
        </w:rPr>
        <w:t>1所示</w:t>
      </w:r>
      <w:r w:rsidR="00E468BC" w:rsidRPr="001E3B46">
        <w:rPr>
          <w:rFonts w:ascii="宋体" w:eastAsia="宋体" w:hAnsi="宋体" w:hint="eastAsia"/>
          <w:sz w:val="24"/>
          <w:szCs w:val="24"/>
        </w:rPr>
        <w:t>。</w:t>
      </w:r>
    </w:p>
    <w:p w14:paraId="22E6800F" w14:textId="18F591BE" w:rsidR="00FF2FAD" w:rsidRPr="008F6492" w:rsidRDefault="008F6492" w:rsidP="00FF2FAD">
      <w:pPr>
        <w:ind w:left="1120" w:hangingChars="400" w:hanging="1120"/>
        <w:jc w:val="left"/>
        <w:rPr>
          <w:rFonts w:ascii="黑体" w:eastAsia="黑体" w:hAnsi="黑体"/>
          <w:sz w:val="28"/>
          <w:szCs w:val="28"/>
        </w:rPr>
      </w:pPr>
      <w:r>
        <w:rPr>
          <w:rFonts w:ascii="黑体" w:eastAsia="黑体" w:hAnsi="黑体" w:hint="eastAsia"/>
          <w:noProof/>
          <w:sz w:val="28"/>
          <w:szCs w:val="28"/>
        </w:rPr>
        <w:drawing>
          <wp:inline distT="0" distB="0" distL="0" distR="0" wp14:anchorId="4EE8DCE4" wp14:editId="348A7989">
            <wp:extent cx="5271770" cy="3789045"/>
            <wp:effectExtent l="0" t="0" r="5080" b="1905"/>
            <wp:docPr id="1580167831" name="图片 2" descr="图示, 示意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167831" name="图片 2" descr="图示, 示意图&#10;&#10;描述已自动生成"/>
                    <pic:cNvPicPr>
                      <a:picLocks noChangeAspect="1" noChangeArrowheads="1"/>
                    </pic:cNvPicPr>
                  </pic:nvPicPr>
                  <pic:blipFill>
                    <a:blip r:embed="rId11">
                      <a:extLst>
                        <a:ext uri="{BEBA8EAE-BF5A-486C-A8C5-ECC9F3942E4B}">
                          <a14:imgProps xmlns:a14="http://schemas.microsoft.com/office/drawing/2010/main">
                            <a14:imgLayer r:embed="rId12">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271770" cy="3789045"/>
                    </a:xfrm>
                    <a:prstGeom prst="rect">
                      <a:avLst/>
                    </a:prstGeom>
                  </pic:spPr>
                </pic:pic>
              </a:graphicData>
            </a:graphic>
          </wp:inline>
        </w:drawing>
      </w:r>
    </w:p>
    <w:p w14:paraId="0A51D688" w14:textId="750D0788" w:rsidR="00CB4D1B" w:rsidRDefault="00E468BC" w:rsidP="00CB4D1B">
      <w:pPr>
        <w:widowControl/>
        <w:jc w:val="center"/>
        <w:rPr>
          <w:rFonts w:ascii="宋体" w:eastAsia="宋体" w:hAnsi="宋体"/>
          <w:szCs w:val="21"/>
        </w:rPr>
      </w:pPr>
      <w:r w:rsidRPr="00E468BC">
        <w:rPr>
          <w:rFonts w:ascii="宋体" w:eastAsia="宋体" w:hAnsi="宋体" w:hint="eastAsia"/>
          <w:szCs w:val="21"/>
        </w:rPr>
        <w:t>图2</w:t>
      </w:r>
      <w:r w:rsidR="004505CA">
        <w:rPr>
          <w:rFonts w:ascii="宋体" w:eastAsia="宋体" w:hAnsi="宋体" w:hint="eastAsia"/>
          <w:szCs w:val="21"/>
        </w:rPr>
        <w:t>-</w:t>
      </w:r>
      <w:r w:rsidRPr="00E468BC">
        <w:rPr>
          <w:rFonts w:ascii="宋体" w:eastAsia="宋体" w:hAnsi="宋体" w:hint="eastAsia"/>
          <w:szCs w:val="21"/>
        </w:rPr>
        <w:t>1</w:t>
      </w:r>
      <w:r w:rsidR="006232EF">
        <w:rPr>
          <w:rFonts w:ascii="宋体" w:eastAsia="宋体" w:hAnsi="宋体"/>
          <w:szCs w:val="21"/>
        </w:rPr>
        <w:t xml:space="preserve">  </w:t>
      </w:r>
      <w:r w:rsidR="005A2FE3">
        <w:rPr>
          <w:rFonts w:ascii="宋体" w:eastAsia="宋体" w:hAnsi="宋体" w:hint="eastAsia"/>
          <w:szCs w:val="21"/>
        </w:rPr>
        <w:t>传统</w:t>
      </w:r>
      <w:r w:rsidRPr="00E468BC">
        <w:rPr>
          <w:rFonts w:ascii="宋体" w:eastAsia="宋体" w:hAnsi="宋体" w:hint="eastAsia"/>
          <w:szCs w:val="21"/>
        </w:rPr>
        <w:t>可编程电源硬件框架</w:t>
      </w:r>
      <w:r w:rsidR="00C41EB9" w:rsidRPr="00C41EB9">
        <w:rPr>
          <w:rFonts w:ascii="宋体" w:eastAsia="宋体" w:hAnsi="宋体"/>
          <w:szCs w:val="21"/>
          <w:vertAlign w:val="superscript"/>
        </w:rPr>
        <w:fldChar w:fldCharType="begin"/>
      </w:r>
      <w:r w:rsidR="00C41EB9" w:rsidRPr="00C41EB9">
        <w:rPr>
          <w:rFonts w:ascii="宋体" w:eastAsia="宋体" w:hAnsi="宋体"/>
          <w:szCs w:val="21"/>
          <w:vertAlign w:val="superscript"/>
        </w:rPr>
        <w:instrText xml:space="preserve"> </w:instrText>
      </w:r>
      <w:r w:rsidR="00C41EB9" w:rsidRPr="00C41EB9">
        <w:rPr>
          <w:rFonts w:ascii="宋体" w:eastAsia="宋体" w:hAnsi="宋体" w:hint="eastAsia"/>
          <w:szCs w:val="21"/>
          <w:vertAlign w:val="superscript"/>
        </w:rPr>
        <w:instrText>REF _Ref201389275 \r \h</w:instrText>
      </w:r>
      <w:r w:rsidR="00C41EB9" w:rsidRPr="00C41EB9">
        <w:rPr>
          <w:rFonts w:ascii="宋体" w:eastAsia="宋体" w:hAnsi="宋体"/>
          <w:szCs w:val="21"/>
          <w:vertAlign w:val="superscript"/>
        </w:rPr>
        <w:instrText xml:space="preserve"> </w:instrText>
      </w:r>
      <w:r w:rsidR="00C41EB9">
        <w:rPr>
          <w:rFonts w:ascii="宋体" w:eastAsia="宋体" w:hAnsi="宋体"/>
          <w:szCs w:val="21"/>
          <w:vertAlign w:val="superscript"/>
        </w:rPr>
        <w:instrText xml:space="preserve"> \* MERGEFORMAT </w:instrText>
      </w:r>
      <w:r w:rsidR="00C41EB9" w:rsidRPr="00C41EB9">
        <w:rPr>
          <w:rFonts w:ascii="宋体" w:eastAsia="宋体" w:hAnsi="宋体"/>
          <w:szCs w:val="21"/>
          <w:vertAlign w:val="superscript"/>
        </w:rPr>
      </w:r>
      <w:r w:rsidR="00C41EB9" w:rsidRPr="00C41EB9">
        <w:rPr>
          <w:rFonts w:ascii="宋体" w:eastAsia="宋体" w:hAnsi="宋体"/>
          <w:szCs w:val="21"/>
          <w:vertAlign w:val="superscript"/>
        </w:rPr>
        <w:fldChar w:fldCharType="separate"/>
      </w:r>
      <w:r w:rsidR="00C41EB9" w:rsidRPr="00C41EB9">
        <w:rPr>
          <w:rFonts w:ascii="宋体" w:eastAsia="宋体" w:hAnsi="宋体"/>
          <w:szCs w:val="21"/>
          <w:vertAlign w:val="superscript"/>
        </w:rPr>
        <w:t>[11]</w:t>
      </w:r>
      <w:r w:rsidR="00C41EB9" w:rsidRPr="00C41EB9">
        <w:rPr>
          <w:rFonts w:ascii="宋体" w:eastAsia="宋体" w:hAnsi="宋体"/>
          <w:szCs w:val="21"/>
          <w:vertAlign w:val="superscript"/>
        </w:rPr>
        <w:fldChar w:fldCharType="end"/>
      </w:r>
    </w:p>
    <w:p w14:paraId="72CE0202" w14:textId="7714FCAD" w:rsidR="00412CD1" w:rsidRPr="00CB4D1B" w:rsidRDefault="00CB4D1B" w:rsidP="00005A4D">
      <w:pPr>
        <w:widowControl/>
        <w:jc w:val="left"/>
        <w:rPr>
          <w:rFonts w:ascii="宋体" w:eastAsia="宋体" w:hAnsi="宋体"/>
          <w:szCs w:val="21"/>
        </w:rPr>
      </w:pPr>
      <w:r>
        <w:rPr>
          <w:rFonts w:ascii="宋体" w:eastAsia="宋体" w:hAnsi="宋体"/>
          <w:szCs w:val="21"/>
        </w:rPr>
        <w:br w:type="page"/>
      </w:r>
    </w:p>
    <w:p w14:paraId="400B136F" w14:textId="06860B99" w:rsidR="005A2FE3" w:rsidRPr="005A2FE3" w:rsidRDefault="000B50D9" w:rsidP="0057761D">
      <w:pPr>
        <w:pStyle w:val="2"/>
      </w:pPr>
      <w:bookmarkStart w:id="6" w:name="_Toc201351340"/>
      <w:r w:rsidRPr="00DF672A">
        <w:rPr>
          <w:rFonts w:hint="eastAsia"/>
        </w:rPr>
        <w:lastRenderedPageBreak/>
        <w:t>2.2传统可编程电源</w:t>
      </w:r>
      <w:r w:rsidR="009C5921">
        <w:rPr>
          <w:rFonts w:hint="eastAsia"/>
        </w:rPr>
        <w:t>工作流程</w:t>
      </w:r>
      <w:bookmarkEnd w:id="6"/>
    </w:p>
    <w:p w14:paraId="79D2BDF1" w14:textId="420129D5" w:rsidR="005A2FE3" w:rsidRPr="001E3B46" w:rsidRDefault="005A2FE3" w:rsidP="005A2FE3">
      <w:pPr>
        <w:widowControl/>
        <w:ind w:firstLineChars="200" w:firstLine="480"/>
        <w:jc w:val="left"/>
        <w:rPr>
          <w:rFonts w:ascii="宋体" w:eastAsia="宋体" w:hAnsi="宋体"/>
          <w:sz w:val="24"/>
          <w:szCs w:val="24"/>
        </w:rPr>
      </w:pPr>
      <w:r w:rsidRPr="001E3B46">
        <w:rPr>
          <w:rFonts w:ascii="宋体" w:eastAsia="宋体" w:hAnsi="宋体"/>
          <w:sz w:val="24"/>
          <w:szCs w:val="24"/>
        </w:rPr>
        <w:t>电源电路在系统上电初始化后，主控制器通过高速串行总线与高集成度ASIC芯片进行实时通信。主控制器控制ADC的多路复用器（MUX），动态选择ADC采样通道，并采用</w:t>
      </w:r>
      <w:r w:rsidR="004E2468">
        <w:rPr>
          <w:rFonts w:ascii="宋体" w:eastAsia="宋体" w:hAnsi="宋体" w:hint="eastAsia"/>
          <w:sz w:val="24"/>
          <w:szCs w:val="24"/>
        </w:rPr>
        <w:t>分</w:t>
      </w:r>
      <w:r w:rsidRPr="001E3B46">
        <w:rPr>
          <w:rFonts w:ascii="宋体" w:eastAsia="宋体" w:hAnsi="宋体"/>
          <w:sz w:val="24"/>
          <w:szCs w:val="24"/>
        </w:rPr>
        <w:t>时复用技术依次采样电源电压与负载电流信号；同时，</w:t>
      </w:r>
      <w:r w:rsidR="00363A68">
        <w:rPr>
          <w:rFonts w:ascii="宋体" w:eastAsia="宋体" w:hAnsi="宋体" w:hint="eastAsia"/>
          <w:sz w:val="24"/>
          <w:szCs w:val="24"/>
        </w:rPr>
        <w:t>并且</w:t>
      </w:r>
      <w:r w:rsidRPr="001E3B46">
        <w:rPr>
          <w:rFonts w:ascii="宋体" w:eastAsia="宋体" w:hAnsi="宋体"/>
          <w:sz w:val="24"/>
          <w:szCs w:val="24"/>
        </w:rPr>
        <w:t>周期性地刷新DAC数据，通过DAC的MUX分时切换，</w:t>
      </w:r>
      <w:r w:rsidRPr="001E3B46">
        <w:rPr>
          <w:rFonts w:ascii="宋体" w:eastAsia="宋体" w:hAnsi="宋体" w:hint="eastAsia"/>
          <w:sz w:val="24"/>
          <w:szCs w:val="24"/>
        </w:rPr>
        <w:t>通过</w:t>
      </w:r>
      <w:r w:rsidRPr="001E3B46">
        <w:rPr>
          <w:rFonts w:ascii="宋体" w:eastAsia="宋体" w:hAnsi="宋体"/>
          <w:sz w:val="24"/>
          <w:szCs w:val="24"/>
        </w:rPr>
        <w:t>RC滤波电路提供</w:t>
      </w:r>
      <w:r w:rsidR="004E2468">
        <w:rPr>
          <w:rFonts w:ascii="宋体" w:eastAsia="宋体" w:hAnsi="宋体" w:hint="eastAsia"/>
          <w:sz w:val="24"/>
          <w:szCs w:val="24"/>
        </w:rPr>
        <w:t>参考</w:t>
      </w:r>
      <w:r w:rsidRPr="001E3B46">
        <w:rPr>
          <w:rFonts w:ascii="宋体" w:eastAsia="宋体" w:hAnsi="宋体"/>
          <w:sz w:val="24"/>
          <w:szCs w:val="24"/>
        </w:rPr>
        <w:t>电压，再经由低噪声缓冲放大器输出至闭环控制环路，实现电源输</w:t>
      </w:r>
      <w:r w:rsidRPr="001E3B46">
        <w:rPr>
          <w:rFonts w:ascii="宋体" w:eastAsia="宋体" w:hAnsi="宋体" w:hint="eastAsia"/>
          <w:sz w:val="24"/>
          <w:szCs w:val="24"/>
        </w:rPr>
        <w:t>出电压、电流的稳定调节</w:t>
      </w:r>
      <w:r w:rsidRPr="001E3B46">
        <w:rPr>
          <w:rFonts w:ascii="宋体" w:eastAsia="宋体" w:hAnsi="宋体"/>
          <w:sz w:val="24"/>
          <w:szCs w:val="24"/>
        </w:rPr>
        <w:t xml:space="preserve">，并集成过电流（OCP）、过电压（OVP）等多重保护机制。  </w:t>
      </w:r>
    </w:p>
    <w:p w14:paraId="619D4176" w14:textId="1975A6EE" w:rsidR="00EB275C" w:rsidRPr="001E3B46" w:rsidRDefault="005A2FE3" w:rsidP="00E8456A">
      <w:pPr>
        <w:widowControl/>
        <w:ind w:firstLineChars="200" w:firstLine="480"/>
        <w:jc w:val="left"/>
        <w:rPr>
          <w:rFonts w:ascii="宋体" w:eastAsia="宋体" w:hAnsi="宋体"/>
          <w:sz w:val="24"/>
          <w:szCs w:val="24"/>
        </w:rPr>
      </w:pPr>
      <w:r w:rsidRPr="001E3B46">
        <w:rPr>
          <w:rFonts w:ascii="宋体" w:eastAsia="宋体" w:hAnsi="宋体"/>
          <w:sz w:val="24"/>
          <w:szCs w:val="24"/>
        </w:rPr>
        <w:t>ASIC芯片通过内部选择电路</w:t>
      </w:r>
      <w:r w:rsidR="0070759D">
        <w:rPr>
          <w:rFonts w:ascii="宋体" w:eastAsia="宋体" w:hAnsi="宋体" w:hint="eastAsia"/>
          <w:sz w:val="24"/>
          <w:szCs w:val="24"/>
        </w:rPr>
        <w:t>，</w:t>
      </w:r>
      <w:r w:rsidRPr="001E3B46">
        <w:rPr>
          <w:rFonts w:ascii="宋体" w:eastAsia="宋体" w:hAnsi="宋体"/>
          <w:sz w:val="24"/>
          <w:szCs w:val="24"/>
        </w:rPr>
        <w:t>VFD显示屏与矩阵式键盘电路。主控制器与远程控制模块通过高速光耦隔离实现电气隔离，有效阻断因</w:t>
      </w:r>
      <w:r w:rsidR="00C92CFA" w:rsidRPr="001E3B46">
        <w:rPr>
          <w:rFonts w:ascii="宋体" w:eastAsia="宋体" w:hAnsi="宋体"/>
          <w:sz w:val="24"/>
          <w:szCs w:val="24"/>
        </w:rPr>
        <w:t>高压浪涌</w:t>
      </w:r>
      <w:r w:rsidRPr="001E3B46">
        <w:rPr>
          <w:rFonts w:ascii="宋体" w:eastAsia="宋体" w:hAnsi="宋体"/>
          <w:sz w:val="24"/>
          <w:szCs w:val="24"/>
        </w:rPr>
        <w:t>引入的</w:t>
      </w:r>
      <w:r w:rsidR="00C92CFA" w:rsidRPr="001E3B46">
        <w:rPr>
          <w:rFonts w:ascii="宋体" w:eastAsia="宋体" w:hAnsi="宋体"/>
          <w:sz w:val="24"/>
          <w:szCs w:val="24"/>
        </w:rPr>
        <w:t>远程通信异常</w:t>
      </w:r>
      <w:r w:rsidRPr="001E3B46">
        <w:rPr>
          <w:rFonts w:ascii="宋体" w:eastAsia="宋体" w:hAnsi="宋体"/>
          <w:sz w:val="24"/>
          <w:szCs w:val="24"/>
        </w:rPr>
        <w:t>，确保</w:t>
      </w:r>
      <w:r w:rsidR="00EB1C72">
        <w:rPr>
          <w:rFonts w:ascii="宋体" w:eastAsia="宋体" w:hAnsi="宋体" w:hint="eastAsia"/>
          <w:sz w:val="24"/>
          <w:szCs w:val="24"/>
        </w:rPr>
        <w:t>电源</w:t>
      </w:r>
      <w:r w:rsidRPr="001E3B46">
        <w:rPr>
          <w:rFonts w:ascii="宋体" w:eastAsia="宋体" w:hAnsi="宋体"/>
          <w:sz w:val="24"/>
          <w:szCs w:val="24"/>
        </w:rPr>
        <w:t>的可靠运行。此外，主控制器兼容标准化SCPI指令集，支持</w:t>
      </w:r>
      <w:r w:rsidR="0028578E">
        <w:rPr>
          <w:rFonts w:ascii="宋体" w:eastAsia="宋体" w:hAnsi="宋体" w:hint="eastAsia"/>
          <w:sz w:val="24"/>
          <w:szCs w:val="24"/>
        </w:rPr>
        <w:t>远程控制</w:t>
      </w:r>
      <w:r w:rsidR="00C310CA" w:rsidRPr="001E3B46">
        <w:rPr>
          <w:rFonts w:ascii="宋体" w:eastAsia="宋体" w:hAnsi="宋体" w:hint="eastAsia"/>
          <w:sz w:val="24"/>
          <w:szCs w:val="24"/>
        </w:rPr>
        <w:t>。</w:t>
      </w:r>
    </w:p>
    <w:p w14:paraId="3A76FBD5" w14:textId="77777777" w:rsidR="00EB275C" w:rsidRDefault="00EB275C">
      <w:pPr>
        <w:widowControl/>
        <w:jc w:val="left"/>
        <w:rPr>
          <w:rFonts w:ascii="宋体" w:eastAsia="宋体" w:hAnsi="宋体"/>
          <w:szCs w:val="21"/>
        </w:rPr>
      </w:pPr>
      <w:r>
        <w:rPr>
          <w:rFonts w:ascii="宋体" w:eastAsia="宋体" w:hAnsi="宋体"/>
          <w:szCs w:val="21"/>
        </w:rPr>
        <w:br w:type="page"/>
      </w:r>
    </w:p>
    <w:p w14:paraId="41F6F964" w14:textId="77777777" w:rsidR="00ED2567" w:rsidRPr="00ED2567" w:rsidRDefault="00ED2567" w:rsidP="0057761D">
      <w:pPr>
        <w:pStyle w:val="2"/>
      </w:pPr>
      <w:bookmarkStart w:id="7" w:name="_Toc201351341"/>
      <w:r w:rsidRPr="00ED2567">
        <w:lastRenderedPageBreak/>
        <w:t>2.3针对ASIC与单片机的复杂度分析</w:t>
      </w:r>
      <w:bookmarkEnd w:id="7"/>
      <w:r w:rsidRPr="00ED2567">
        <w:t xml:space="preserve">  </w:t>
      </w:r>
    </w:p>
    <w:p w14:paraId="5348A859" w14:textId="77777777" w:rsidR="004049EB" w:rsidRPr="004049EB" w:rsidRDefault="004049EB" w:rsidP="004049EB">
      <w:pPr>
        <w:widowControl/>
        <w:ind w:firstLineChars="200" w:firstLine="480"/>
        <w:jc w:val="left"/>
        <w:rPr>
          <w:rFonts w:ascii="宋体" w:eastAsia="宋体" w:hAnsi="宋体" w:cs="宋体"/>
          <w:kern w:val="0"/>
          <w:sz w:val="24"/>
          <w:szCs w:val="24"/>
        </w:rPr>
      </w:pPr>
      <w:r w:rsidRPr="004049EB">
        <w:rPr>
          <w:rFonts w:ascii="宋体" w:eastAsia="宋体" w:hAnsi="宋体" w:cs="宋体"/>
          <w:kern w:val="0"/>
          <w:sz w:val="24"/>
          <w:szCs w:val="24"/>
        </w:rPr>
        <w:t xml:space="preserve">由于单片机和专用集成电路（ASIC）是两种各不相同又彼此补充的技术途 </w:t>
      </w:r>
    </w:p>
    <w:p w14:paraId="256F395F" w14:textId="77777777" w:rsidR="004049EB" w:rsidRPr="004049EB" w:rsidRDefault="004049EB" w:rsidP="004049EB">
      <w:pPr>
        <w:widowControl/>
        <w:jc w:val="left"/>
        <w:rPr>
          <w:rFonts w:ascii="宋体" w:eastAsia="宋体" w:hAnsi="宋体" w:cs="宋体"/>
          <w:kern w:val="0"/>
          <w:sz w:val="24"/>
          <w:szCs w:val="24"/>
        </w:rPr>
      </w:pPr>
      <w:r w:rsidRPr="004049EB">
        <w:rPr>
          <w:rFonts w:ascii="宋体" w:eastAsia="宋体" w:hAnsi="宋体" w:cs="宋体"/>
          <w:kern w:val="0"/>
          <w:sz w:val="24"/>
          <w:szCs w:val="24"/>
        </w:rPr>
        <w:t xml:space="preserve">径，故二者在硬件系统设计思想、软件开发难度、应用适应性诸方面都有十分 </w:t>
      </w:r>
    </w:p>
    <w:p w14:paraId="36F8BF96" w14:textId="77777777" w:rsidR="004049EB" w:rsidRPr="004049EB" w:rsidRDefault="004049EB" w:rsidP="004049EB">
      <w:pPr>
        <w:widowControl/>
        <w:jc w:val="left"/>
        <w:rPr>
          <w:rFonts w:ascii="宋体" w:eastAsia="宋体" w:hAnsi="宋体" w:cs="宋体"/>
          <w:kern w:val="0"/>
          <w:sz w:val="24"/>
          <w:szCs w:val="24"/>
        </w:rPr>
      </w:pPr>
      <w:r w:rsidRPr="004049EB">
        <w:rPr>
          <w:rFonts w:ascii="宋体" w:eastAsia="宋体" w:hAnsi="宋体" w:cs="宋体"/>
          <w:kern w:val="0"/>
          <w:sz w:val="24"/>
          <w:szCs w:val="24"/>
        </w:rPr>
        <w:t xml:space="preserve">清楚、明确的区别。 </w:t>
      </w:r>
    </w:p>
    <w:p w14:paraId="7FDAC1AB" w14:textId="77777777" w:rsidR="004049EB" w:rsidRPr="004049EB" w:rsidRDefault="004049EB" w:rsidP="004049EB">
      <w:pPr>
        <w:widowControl/>
        <w:ind w:firstLineChars="200" w:firstLine="480"/>
        <w:jc w:val="left"/>
        <w:rPr>
          <w:rFonts w:ascii="宋体" w:eastAsia="宋体" w:hAnsi="宋体" w:cs="宋体"/>
          <w:kern w:val="0"/>
          <w:sz w:val="24"/>
          <w:szCs w:val="24"/>
        </w:rPr>
      </w:pPr>
      <w:r w:rsidRPr="004049EB">
        <w:rPr>
          <w:rFonts w:ascii="宋体" w:eastAsia="宋体" w:hAnsi="宋体" w:cs="宋体"/>
          <w:kern w:val="0"/>
          <w:sz w:val="24"/>
          <w:szCs w:val="24"/>
        </w:rPr>
        <w:t xml:space="preserve">由于单片机硬件架构高度标准化、通用化，因此可以很自然、合理地将其 </w:t>
      </w:r>
    </w:p>
    <w:p w14:paraId="0644B7B5" w14:textId="77777777" w:rsidR="004049EB" w:rsidRPr="004049EB" w:rsidRDefault="004049EB" w:rsidP="004049EB">
      <w:pPr>
        <w:widowControl/>
        <w:jc w:val="left"/>
        <w:rPr>
          <w:rFonts w:ascii="宋体" w:eastAsia="宋体" w:hAnsi="宋体" w:cs="宋体"/>
          <w:kern w:val="0"/>
          <w:sz w:val="24"/>
          <w:szCs w:val="24"/>
        </w:rPr>
      </w:pPr>
      <w:r w:rsidRPr="004049EB">
        <w:rPr>
          <w:rFonts w:ascii="宋体" w:eastAsia="宋体" w:hAnsi="宋体" w:cs="宋体"/>
          <w:kern w:val="0"/>
          <w:sz w:val="24"/>
          <w:szCs w:val="24"/>
        </w:rPr>
        <w:t xml:space="preserve">设计为：把市场上已经充分验证过的通用型CPU内核作为基础，再在其周围集 </w:t>
      </w:r>
    </w:p>
    <w:p w14:paraId="15485487" w14:textId="77777777" w:rsidR="004049EB" w:rsidRPr="004049EB" w:rsidRDefault="004049EB" w:rsidP="004049EB">
      <w:pPr>
        <w:widowControl/>
        <w:jc w:val="left"/>
        <w:rPr>
          <w:rFonts w:ascii="宋体" w:eastAsia="宋体" w:hAnsi="宋体" w:cs="宋体"/>
          <w:kern w:val="0"/>
          <w:sz w:val="24"/>
          <w:szCs w:val="24"/>
        </w:rPr>
      </w:pPr>
      <w:r w:rsidRPr="004049EB">
        <w:rPr>
          <w:rFonts w:ascii="宋体" w:eastAsia="宋体" w:hAnsi="宋体" w:cs="宋体"/>
          <w:kern w:val="0"/>
          <w:sz w:val="24"/>
          <w:szCs w:val="24"/>
        </w:rPr>
        <w:t xml:space="preserve">成片上存储器、若干可配置、可裁剪的多功能定时器，以及多种常用外设接 </w:t>
      </w:r>
    </w:p>
    <w:p w14:paraId="12DF743F" w14:textId="77777777" w:rsidR="004049EB" w:rsidRPr="004049EB" w:rsidRDefault="004049EB" w:rsidP="004049EB">
      <w:pPr>
        <w:widowControl/>
        <w:jc w:val="left"/>
        <w:rPr>
          <w:rFonts w:ascii="宋体" w:eastAsia="宋体" w:hAnsi="宋体" w:cs="宋体"/>
          <w:kern w:val="0"/>
          <w:sz w:val="24"/>
          <w:szCs w:val="24"/>
        </w:rPr>
      </w:pPr>
      <w:r w:rsidRPr="004049EB">
        <w:rPr>
          <w:rFonts w:ascii="宋体" w:eastAsia="宋体" w:hAnsi="宋体" w:cs="宋体"/>
          <w:kern w:val="0"/>
          <w:sz w:val="24"/>
          <w:szCs w:val="24"/>
        </w:rPr>
        <w:t xml:space="preserve">口，故而单片机硬件的各部分关系明确，结构清晰，复杂度易于控制，工程师 </w:t>
      </w:r>
    </w:p>
    <w:p w14:paraId="217B4704" w14:textId="77777777" w:rsidR="004049EB" w:rsidRPr="004049EB" w:rsidRDefault="004049EB" w:rsidP="004049EB">
      <w:pPr>
        <w:widowControl/>
        <w:jc w:val="left"/>
        <w:rPr>
          <w:rFonts w:ascii="宋体" w:eastAsia="宋体" w:hAnsi="宋体" w:cs="宋体"/>
          <w:kern w:val="0"/>
          <w:sz w:val="24"/>
          <w:szCs w:val="24"/>
        </w:rPr>
      </w:pPr>
      <w:r w:rsidRPr="004049EB">
        <w:rPr>
          <w:rFonts w:ascii="宋体" w:eastAsia="宋体" w:hAnsi="宋体" w:cs="宋体"/>
          <w:kern w:val="0"/>
          <w:sz w:val="24"/>
          <w:szCs w:val="24"/>
        </w:rPr>
        <w:t xml:space="preserve">设计系统时就可以以成熟、可靠的基础模块为起点，做功能扩展时顺理成章， </w:t>
      </w:r>
    </w:p>
    <w:p w14:paraId="11602BCA" w14:textId="77777777" w:rsidR="004049EB" w:rsidRPr="004049EB" w:rsidRDefault="004049EB" w:rsidP="004049EB">
      <w:pPr>
        <w:widowControl/>
        <w:jc w:val="left"/>
        <w:rPr>
          <w:rFonts w:ascii="宋体" w:eastAsia="宋体" w:hAnsi="宋体" w:cs="宋体"/>
          <w:kern w:val="0"/>
          <w:sz w:val="24"/>
          <w:szCs w:val="24"/>
        </w:rPr>
      </w:pPr>
      <w:r w:rsidRPr="004049EB">
        <w:rPr>
          <w:rFonts w:ascii="宋体" w:eastAsia="宋体" w:hAnsi="宋体" w:cs="宋体"/>
          <w:kern w:val="0"/>
          <w:sz w:val="24"/>
          <w:szCs w:val="24"/>
        </w:rPr>
        <w:t xml:space="preserve">加接外部器件时也十分方便，由此自然地降低了系统开发的准入门槛。 </w:t>
      </w:r>
    </w:p>
    <w:p w14:paraId="4D2D2D71" w14:textId="04844D5B" w:rsidR="004049EB" w:rsidRPr="004049EB" w:rsidRDefault="004049EB" w:rsidP="004049EB">
      <w:pPr>
        <w:widowControl/>
        <w:ind w:firstLineChars="200" w:firstLine="480"/>
        <w:jc w:val="left"/>
        <w:rPr>
          <w:rFonts w:ascii="宋体" w:eastAsia="宋体" w:hAnsi="宋体" w:cs="宋体"/>
          <w:kern w:val="0"/>
          <w:sz w:val="24"/>
          <w:szCs w:val="24"/>
        </w:rPr>
      </w:pPr>
      <w:r w:rsidRPr="004049EB">
        <w:rPr>
          <w:rFonts w:ascii="宋体" w:eastAsia="宋体" w:hAnsi="宋体" w:cs="宋体"/>
          <w:kern w:val="0"/>
          <w:sz w:val="24"/>
          <w:szCs w:val="24"/>
        </w:rPr>
        <w:t>然而，硬件本身的相对简洁性在软件层面有十分清楚、自然的代价和优势： 单片机功能的实现本质上都由嵌入式软件的编程驱动，因此开发者要直接进行寄存器操作，或者用硬件抽象层（HAL）、标准外设库等工具来编写底层外设驱动程序</w:t>
      </w:r>
      <w:r w:rsidR="00AB4213">
        <w:rPr>
          <w:rFonts w:ascii="宋体" w:eastAsia="宋体" w:hAnsi="宋体" w:cs="宋体" w:hint="eastAsia"/>
          <w:kern w:val="0"/>
          <w:sz w:val="24"/>
          <w:szCs w:val="24"/>
        </w:rPr>
        <w:t>，</w:t>
      </w:r>
      <w:r w:rsidRPr="004049EB">
        <w:rPr>
          <w:rFonts w:ascii="宋体" w:eastAsia="宋体" w:hAnsi="宋体" w:cs="宋体"/>
          <w:kern w:val="0"/>
          <w:sz w:val="24"/>
          <w:szCs w:val="24"/>
        </w:rPr>
        <w:t>若应用涉及多任务或实时响应，就宜主动、合理地引入实时操作系统来做任务调度、同步、资源管理，然后再在此基础上开发上层应用业务逻辑，故而整个开发过程实际上是底层硬件控制与高层软件设计彼此交织、层层衔接的复杂过程</w:t>
      </w:r>
      <w:r w:rsidR="00AB4213">
        <w:rPr>
          <w:rFonts w:ascii="宋体" w:eastAsia="宋体" w:hAnsi="宋体" w:cs="宋体" w:hint="eastAsia"/>
          <w:kern w:val="0"/>
          <w:sz w:val="24"/>
          <w:szCs w:val="24"/>
        </w:rPr>
        <w:t>，</w:t>
      </w:r>
      <w:r w:rsidRPr="004049EB">
        <w:rPr>
          <w:rFonts w:ascii="宋体" w:eastAsia="宋体" w:hAnsi="宋体" w:cs="宋体"/>
          <w:kern w:val="0"/>
          <w:sz w:val="24"/>
          <w:szCs w:val="24"/>
        </w:rPr>
        <w:t>软件复杂度必然大大增加，但正因如此，系统也获得了极高的灵活性和可重构性</w:t>
      </w:r>
      <w:r w:rsidR="00AB4213">
        <w:rPr>
          <w:rFonts w:ascii="宋体" w:eastAsia="宋体" w:hAnsi="宋体" w:cs="宋体" w:hint="eastAsia"/>
          <w:kern w:val="0"/>
          <w:sz w:val="24"/>
          <w:szCs w:val="24"/>
        </w:rPr>
        <w:t>：</w:t>
      </w:r>
      <w:r w:rsidRPr="004049EB">
        <w:rPr>
          <w:rFonts w:ascii="宋体" w:eastAsia="宋体" w:hAnsi="宋体" w:cs="宋体"/>
          <w:kern w:val="0"/>
          <w:sz w:val="24"/>
          <w:szCs w:val="24"/>
        </w:rPr>
        <w:t xml:space="preserve">开发者可以通过修改、更新软件代码直接、可靠地调整系统行为，扩展功能边界，甚至彻底改变应用模式，因此可以说这是典型的软件定义硬件的设计思想，也恰恰因此非常自然地适应复杂多变、需求动态演进的应用环境，尤其适合于需要快 速迭代、功能多变或将来有不确定升级需求的项目。 </w:t>
      </w:r>
    </w:p>
    <w:p w14:paraId="45BCEC1D" w14:textId="2FF7974F" w:rsidR="004049EB" w:rsidRPr="004049EB" w:rsidRDefault="004049EB" w:rsidP="0070759D">
      <w:pPr>
        <w:widowControl/>
        <w:ind w:firstLineChars="200" w:firstLine="480"/>
        <w:jc w:val="left"/>
        <w:rPr>
          <w:rFonts w:ascii="宋体" w:eastAsia="宋体" w:hAnsi="宋体" w:cs="宋体"/>
          <w:kern w:val="0"/>
          <w:sz w:val="24"/>
          <w:szCs w:val="24"/>
        </w:rPr>
      </w:pPr>
      <w:r w:rsidRPr="004049EB">
        <w:rPr>
          <w:rFonts w:ascii="宋体" w:eastAsia="宋体" w:hAnsi="宋体" w:cs="宋体"/>
          <w:kern w:val="0"/>
          <w:sz w:val="24"/>
          <w:szCs w:val="24"/>
        </w:rPr>
        <w:t>专用集成电路（ASIC）走的是硬件极致优化的明确路线：其硬件架构是从应用需求出发做全定制化设计，因此工程师要从电路结构、布局布线两方面都加以精细优化，把高度定制的高性能逻辑单元、专用算法加速模块自然、合理地集成到硅片中，由此保证硅片在目标工作条件下绝对可靠、性能最优。更重要、更难得的是，如此彻底的硬件定制化带来了软件层面极其明显的简化：ASIC的功能逻辑被永久性地“固化”在硅片之中，其基本功能不能再用软件修改，故通常毋需做传统意义上的编程开发</w:t>
      </w:r>
      <w:r w:rsidR="00AB4213">
        <w:rPr>
          <w:rFonts w:ascii="宋体" w:eastAsia="宋体" w:hAnsi="宋体" w:cs="宋体" w:hint="eastAsia"/>
          <w:kern w:val="0"/>
          <w:sz w:val="24"/>
          <w:szCs w:val="24"/>
        </w:rPr>
        <w:t>，</w:t>
      </w:r>
      <w:r w:rsidRPr="004049EB">
        <w:rPr>
          <w:rFonts w:ascii="宋体" w:eastAsia="宋体" w:hAnsi="宋体" w:cs="宋体"/>
          <w:kern w:val="0"/>
          <w:sz w:val="24"/>
          <w:szCs w:val="24"/>
        </w:rPr>
        <w:t>只需通过对少量寄存器参数的配置来调整其工作模式</w:t>
      </w:r>
      <w:r w:rsidR="00AB4213">
        <w:rPr>
          <w:rFonts w:ascii="宋体" w:eastAsia="宋体" w:hAnsi="宋体" w:cs="宋体" w:hint="eastAsia"/>
          <w:kern w:val="0"/>
          <w:sz w:val="24"/>
          <w:szCs w:val="24"/>
        </w:rPr>
        <w:t>，</w:t>
      </w:r>
      <w:r w:rsidRPr="004049EB">
        <w:rPr>
          <w:rFonts w:ascii="宋体" w:eastAsia="宋体" w:hAnsi="宋体" w:cs="宋体"/>
          <w:kern w:val="0"/>
          <w:sz w:val="24"/>
          <w:szCs w:val="24"/>
        </w:rPr>
        <w:t xml:space="preserve">软件资源开销几乎可以忽略，运行效率极高，行为又极其确定，因此ASIC在处理算法固定、需求稳定、对性能、功耗、成本或响应确定性都有极致要求的任务时，具有无可替代的优势。 </w:t>
      </w:r>
    </w:p>
    <w:p w14:paraId="49F05DD0" w14:textId="77777777" w:rsidR="004049EB" w:rsidRPr="004049EB" w:rsidRDefault="004049EB" w:rsidP="004049EB">
      <w:pPr>
        <w:widowControl/>
        <w:ind w:firstLineChars="200" w:firstLine="480"/>
        <w:jc w:val="left"/>
        <w:rPr>
          <w:rFonts w:ascii="宋体" w:eastAsia="宋体" w:hAnsi="宋体" w:cs="宋体"/>
          <w:kern w:val="0"/>
          <w:sz w:val="24"/>
          <w:szCs w:val="24"/>
        </w:rPr>
      </w:pPr>
      <w:r w:rsidRPr="004049EB">
        <w:rPr>
          <w:rFonts w:ascii="宋体" w:eastAsia="宋体" w:hAnsi="宋体" w:cs="宋体"/>
          <w:kern w:val="0"/>
          <w:sz w:val="24"/>
          <w:szCs w:val="24"/>
        </w:rPr>
        <w:t xml:space="preserve">从目前的对比分析中可以十分自然、清楚地看到，单片机由于软件可重构 </w:t>
      </w:r>
    </w:p>
    <w:p w14:paraId="254BDBD1" w14:textId="77777777" w:rsidR="004049EB" w:rsidRPr="004049EB" w:rsidRDefault="004049EB" w:rsidP="004049EB">
      <w:pPr>
        <w:widowControl/>
        <w:jc w:val="left"/>
        <w:rPr>
          <w:rFonts w:ascii="宋体" w:eastAsia="宋体" w:hAnsi="宋体" w:cs="宋体"/>
          <w:kern w:val="0"/>
          <w:sz w:val="24"/>
          <w:szCs w:val="24"/>
        </w:rPr>
      </w:pPr>
      <w:r w:rsidRPr="004049EB">
        <w:rPr>
          <w:rFonts w:ascii="宋体" w:eastAsia="宋体" w:hAnsi="宋体" w:cs="宋体"/>
          <w:kern w:val="0"/>
          <w:sz w:val="24"/>
          <w:szCs w:val="24"/>
        </w:rPr>
        <w:t xml:space="preserve">性极强，开发灵活，故有极好的场景适应性及对市场变化的快速响应能力，因 </w:t>
      </w:r>
    </w:p>
    <w:p w14:paraId="6A3C9FF0" w14:textId="77777777" w:rsidR="004049EB" w:rsidRPr="004049EB" w:rsidRDefault="004049EB" w:rsidP="004049EB">
      <w:pPr>
        <w:widowControl/>
        <w:jc w:val="left"/>
        <w:rPr>
          <w:rFonts w:ascii="宋体" w:eastAsia="宋体" w:hAnsi="宋体" w:cs="宋体"/>
          <w:kern w:val="0"/>
          <w:sz w:val="24"/>
          <w:szCs w:val="24"/>
        </w:rPr>
      </w:pPr>
      <w:r w:rsidRPr="004049EB">
        <w:rPr>
          <w:rFonts w:ascii="宋体" w:eastAsia="宋体" w:hAnsi="宋体" w:cs="宋体"/>
          <w:kern w:val="0"/>
          <w:sz w:val="24"/>
          <w:szCs w:val="24"/>
        </w:rPr>
        <w:t xml:space="preserve">此可被恰如其分地视为通用平台，而ASIC由于硬件高度定制、优化充分，故在 </w:t>
      </w:r>
    </w:p>
    <w:p w14:paraId="32D0B12D" w14:textId="77777777" w:rsidR="004049EB" w:rsidRPr="004049EB" w:rsidRDefault="004049EB" w:rsidP="004049EB">
      <w:pPr>
        <w:widowControl/>
        <w:jc w:val="left"/>
        <w:rPr>
          <w:rFonts w:ascii="宋体" w:eastAsia="宋体" w:hAnsi="宋体" w:cs="宋体"/>
          <w:kern w:val="0"/>
          <w:sz w:val="24"/>
          <w:szCs w:val="24"/>
        </w:rPr>
      </w:pPr>
      <w:r w:rsidRPr="004049EB">
        <w:rPr>
          <w:rFonts w:ascii="宋体" w:eastAsia="宋体" w:hAnsi="宋体" w:cs="宋体"/>
          <w:kern w:val="0"/>
          <w:sz w:val="24"/>
          <w:szCs w:val="24"/>
        </w:rPr>
        <w:t xml:space="preserve">所针对的领域能取得性能、功耗、成本诸方面的最佳平衡。二者在系统复杂度 </w:t>
      </w:r>
    </w:p>
    <w:p w14:paraId="0B29CFE9" w14:textId="77777777" w:rsidR="004049EB" w:rsidRPr="004049EB" w:rsidRDefault="004049EB" w:rsidP="004049EB">
      <w:pPr>
        <w:widowControl/>
        <w:jc w:val="left"/>
        <w:rPr>
          <w:rFonts w:ascii="宋体" w:eastAsia="宋体" w:hAnsi="宋体" w:cs="宋体"/>
          <w:kern w:val="0"/>
          <w:sz w:val="24"/>
          <w:szCs w:val="24"/>
        </w:rPr>
      </w:pPr>
      <w:r w:rsidRPr="004049EB">
        <w:rPr>
          <w:rFonts w:ascii="宋体" w:eastAsia="宋体" w:hAnsi="宋体" w:cs="宋体"/>
          <w:kern w:val="0"/>
          <w:sz w:val="24"/>
          <w:szCs w:val="24"/>
        </w:rPr>
        <w:t xml:space="preserve">上各有特点：单片机软件复杂，ASIC硬件复杂。因此在本项目中，需结合项目 </w:t>
      </w:r>
    </w:p>
    <w:p w14:paraId="5E19D8D6" w14:textId="77777777" w:rsidR="004049EB" w:rsidRPr="004049EB" w:rsidRDefault="004049EB" w:rsidP="004049EB">
      <w:pPr>
        <w:widowControl/>
        <w:jc w:val="left"/>
        <w:rPr>
          <w:rFonts w:ascii="宋体" w:eastAsia="宋体" w:hAnsi="宋体" w:cs="宋体"/>
          <w:kern w:val="0"/>
          <w:sz w:val="24"/>
          <w:szCs w:val="24"/>
        </w:rPr>
      </w:pPr>
      <w:r w:rsidRPr="004049EB">
        <w:rPr>
          <w:rFonts w:ascii="宋体" w:eastAsia="宋体" w:hAnsi="宋体" w:cs="宋体"/>
          <w:kern w:val="0"/>
          <w:sz w:val="24"/>
          <w:szCs w:val="24"/>
        </w:rPr>
        <w:t xml:space="preserve">初期需求的探索性来合理选择。 </w:t>
      </w:r>
    </w:p>
    <w:p w14:paraId="71256292" w14:textId="77777777" w:rsidR="004049EB" w:rsidRPr="004049EB" w:rsidRDefault="004049EB" w:rsidP="004049EB">
      <w:pPr>
        <w:widowControl/>
        <w:ind w:firstLineChars="200" w:firstLine="480"/>
        <w:jc w:val="left"/>
        <w:rPr>
          <w:rFonts w:ascii="宋体" w:eastAsia="宋体" w:hAnsi="宋体" w:cs="宋体"/>
          <w:kern w:val="0"/>
          <w:sz w:val="24"/>
          <w:szCs w:val="24"/>
        </w:rPr>
      </w:pPr>
      <w:r w:rsidRPr="004049EB">
        <w:rPr>
          <w:rFonts w:ascii="宋体" w:eastAsia="宋体" w:hAnsi="宋体" w:cs="宋体"/>
          <w:kern w:val="0"/>
          <w:sz w:val="24"/>
          <w:szCs w:val="24"/>
        </w:rPr>
        <w:t xml:space="preserve">由于单片机有芯片及开发工具成本相对低廉、开发环境成熟易用、网络上 </w:t>
      </w:r>
    </w:p>
    <w:p w14:paraId="42436F2E" w14:textId="77777777" w:rsidR="004049EB" w:rsidRPr="004049EB" w:rsidRDefault="004049EB" w:rsidP="004049EB">
      <w:pPr>
        <w:widowControl/>
        <w:jc w:val="left"/>
        <w:rPr>
          <w:rFonts w:ascii="宋体" w:eastAsia="宋体" w:hAnsi="宋体" w:cs="宋体"/>
          <w:kern w:val="0"/>
          <w:sz w:val="24"/>
          <w:szCs w:val="24"/>
        </w:rPr>
      </w:pPr>
      <w:r w:rsidRPr="004049EB">
        <w:rPr>
          <w:rFonts w:ascii="宋体" w:eastAsia="宋体" w:hAnsi="宋体" w:cs="宋体"/>
          <w:kern w:val="0"/>
          <w:sz w:val="24"/>
          <w:szCs w:val="24"/>
        </w:rPr>
        <w:t xml:space="preserve">有关单片机的资料极为丰富、底层硬件设计门槛又相对不高诸种明显优势，因 </w:t>
      </w:r>
    </w:p>
    <w:p w14:paraId="300D002B" w14:textId="77777777" w:rsidR="004049EB" w:rsidRPr="004049EB" w:rsidRDefault="004049EB" w:rsidP="004049EB">
      <w:pPr>
        <w:widowControl/>
        <w:jc w:val="left"/>
        <w:rPr>
          <w:rFonts w:ascii="宋体" w:eastAsia="宋体" w:hAnsi="宋体" w:cs="宋体"/>
          <w:kern w:val="0"/>
          <w:sz w:val="24"/>
          <w:szCs w:val="24"/>
        </w:rPr>
      </w:pPr>
      <w:r w:rsidRPr="004049EB">
        <w:rPr>
          <w:rFonts w:ascii="宋体" w:eastAsia="宋体" w:hAnsi="宋体" w:cs="宋体"/>
          <w:kern w:val="0"/>
          <w:sz w:val="24"/>
          <w:szCs w:val="24"/>
        </w:rPr>
        <w:t xml:space="preserve">此从工程角度出发，优先选用单片机来做设计开发是最明智、最高效、风险最 </w:t>
      </w:r>
    </w:p>
    <w:p w14:paraId="2B24ED81" w14:textId="48A648AE" w:rsidR="004179AD" w:rsidRPr="00D81C1A" w:rsidRDefault="004049EB" w:rsidP="00D81C1A">
      <w:pPr>
        <w:widowControl/>
        <w:jc w:val="left"/>
        <w:rPr>
          <w:rFonts w:ascii="宋体" w:eastAsia="宋体" w:hAnsi="宋体" w:cs="宋体"/>
          <w:kern w:val="0"/>
          <w:sz w:val="24"/>
          <w:szCs w:val="24"/>
        </w:rPr>
      </w:pPr>
      <w:r w:rsidRPr="004049EB">
        <w:rPr>
          <w:rFonts w:ascii="宋体" w:eastAsia="宋体" w:hAnsi="宋体" w:cs="宋体"/>
          <w:kern w:val="0"/>
          <w:sz w:val="24"/>
          <w:szCs w:val="24"/>
        </w:rPr>
        <w:t xml:space="preserve">小的选择，也最有利于控制成本。 </w:t>
      </w:r>
      <w:r w:rsidR="004179AD">
        <w:rPr>
          <w:rFonts w:ascii="宋体" w:eastAsia="宋体" w:hAnsi="宋体"/>
          <w:szCs w:val="21"/>
        </w:rPr>
        <w:br w:type="page"/>
      </w:r>
    </w:p>
    <w:p w14:paraId="3A83C567" w14:textId="63582EA2" w:rsidR="00D1363F" w:rsidRDefault="00120BC7" w:rsidP="00176505">
      <w:pPr>
        <w:pStyle w:val="2"/>
      </w:pPr>
      <w:bookmarkStart w:id="8" w:name="_Toc201351342"/>
      <w:r w:rsidRPr="00775095">
        <w:rPr>
          <w:rFonts w:hint="eastAsia"/>
        </w:rPr>
        <w:lastRenderedPageBreak/>
        <w:t>2.</w:t>
      </w:r>
      <w:r w:rsidR="00ED2567">
        <w:rPr>
          <w:rFonts w:hint="eastAsia"/>
        </w:rPr>
        <w:t>4</w:t>
      </w:r>
      <w:r w:rsidRPr="00775095">
        <w:rPr>
          <w:rFonts w:hint="eastAsia"/>
        </w:rPr>
        <w:t>可编程电源</w:t>
      </w:r>
      <w:r w:rsidR="009D2E94" w:rsidRPr="00775095">
        <w:rPr>
          <w:rFonts w:hint="eastAsia"/>
        </w:rPr>
        <w:t>框架</w:t>
      </w:r>
      <w:r w:rsidRPr="00775095">
        <w:rPr>
          <w:rFonts w:hint="eastAsia"/>
        </w:rPr>
        <w:t>设计</w:t>
      </w:r>
      <w:bookmarkEnd w:id="8"/>
    </w:p>
    <w:p w14:paraId="49AC0B2C" w14:textId="158D4551" w:rsidR="006A4F72" w:rsidRDefault="00660D0F" w:rsidP="006A4F72">
      <w:pPr>
        <w:widowControl/>
        <w:jc w:val="center"/>
        <w:rPr>
          <w:rFonts w:ascii="宋体" w:eastAsia="宋体" w:hAnsi="宋体"/>
          <w:szCs w:val="21"/>
        </w:rPr>
      </w:pPr>
      <w:r>
        <w:rPr>
          <w:rFonts w:ascii="黑体" w:eastAsia="黑体" w:hAnsi="黑体"/>
          <w:noProof/>
          <w:sz w:val="28"/>
          <w:szCs w:val="28"/>
        </w:rPr>
        <w:drawing>
          <wp:inline distT="0" distB="0" distL="0" distR="0" wp14:anchorId="40CEFF4F" wp14:editId="22BDF030">
            <wp:extent cx="5274310" cy="3282950"/>
            <wp:effectExtent l="0" t="0" r="2540" b="0"/>
            <wp:docPr id="16933504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350499" name="图片 169335049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3282950"/>
                    </a:xfrm>
                    <a:prstGeom prst="rect">
                      <a:avLst/>
                    </a:prstGeom>
                  </pic:spPr>
                </pic:pic>
              </a:graphicData>
            </a:graphic>
          </wp:inline>
        </w:drawing>
      </w:r>
      <w:r w:rsidR="006A4F72" w:rsidRPr="00E468BC">
        <w:rPr>
          <w:rFonts w:ascii="宋体" w:eastAsia="宋体" w:hAnsi="宋体" w:hint="eastAsia"/>
          <w:szCs w:val="21"/>
        </w:rPr>
        <w:t>图2</w:t>
      </w:r>
      <w:r w:rsidR="004505CA">
        <w:rPr>
          <w:rFonts w:ascii="宋体" w:eastAsia="宋体" w:hAnsi="宋体" w:hint="eastAsia"/>
          <w:szCs w:val="21"/>
        </w:rPr>
        <w:t>-</w:t>
      </w:r>
      <w:r w:rsidR="003A2C2F">
        <w:rPr>
          <w:rFonts w:ascii="宋体" w:eastAsia="宋体" w:hAnsi="宋体" w:hint="eastAsia"/>
          <w:szCs w:val="21"/>
        </w:rPr>
        <w:t>4</w:t>
      </w:r>
      <w:r w:rsidR="003A2C2F">
        <w:rPr>
          <w:rFonts w:ascii="宋体" w:eastAsia="宋体" w:hAnsi="宋体"/>
          <w:szCs w:val="21"/>
        </w:rPr>
        <w:t xml:space="preserve">  </w:t>
      </w:r>
      <w:r w:rsidR="006A4F72" w:rsidRPr="00E468BC">
        <w:rPr>
          <w:rFonts w:ascii="宋体" w:eastAsia="宋体" w:hAnsi="宋体" w:hint="eastAsia"/>
          <w:szCs w:val="21"/>
        </w:rPr>
        <w:t>可编程电源框架</w:t>
      </w:r>
    </w:p>
    <w:p w14:paraId="47D63C69" w14:textId="77777777" w:rsidR="00540C4D" w:rsidRPr="006A4F72" w:rsidRDefault="00540C4D" w:rsidP="006A4F72">
      <w:pPr>
        <w:widowControl/>
        <w:jc w:val="center"/>
        <w:rPr>
          <w:rFonts w:ascii="黑体" w:eastAsia="黑体" w:hAnsi="黑体"/>
          <w:sz w:val="28"/>
          <w:szCs w:val="28"/>
        </w:rPr>
      </w:pPr>
    </w:p>
    <w:p w14:paraId="6055C9E9" w14:textId="22881A72" w:rsidR="00661596" w:rsidRPr="00540C4D" w:rsidRDefault="00AF24D0" w:rsidP="00661596">
      <w:pPr>
        <w:widowControl/>
        <w:ind w:firstLineChars="200" w:firstLine="480"/>
        <w:jc w:val="left"/>
        <w:rPr>
          <w:rFonts w:ascii="宋体" w:eastAsia="宋体" w:hAnsi="宋体"/>
          <w:sz w:val="24"/>
          <w:szCs w:val="24"/>
        </w:rPr>
      </w:pPr>
      <w:r w:rsidRPr="00540C4D">
        <w:rPr>
          <w:rFonts w:ascii="宋体" w:eastAsia="宋体" w:hAnsi="宋体" w:hint="eastAsia"/>
          <w:sz w:val="24"/>
          <w:szCs w:val="24"/>
        </w:rPr>
        <w:t>如图2</w:t>
      </w:r>
      <w:r w:rsidR="00A64C6B" w:rsidRPr="00540C4D">
        <w:rPr>
          <w:rFonts w:ascii="宋体" w:eastAsia="宋体" w:hAnsi="宋体" w:hint="eastAsia"/>
          <w:sz w:val="24"/>
          <w:szCs w:val="24"/>
        </w:rPr>
        <w:t>-4</w:t>
      </w:r>
      <w:r w:rsidRPr="00540C4D">
        <w:rPr>
          <w:rFonts w:ascii="宋体" w:eastAsia="宋体" w:hAnsi="宋体" w:hint="eastAsia"/>
          <w:sz w:val="24"/>
          <w:szCs w:val="24"/>
        </w:rPr>
        <w:t>所示，</w:t>
      </w:r>
      <w:r w:rsidR="00661596" w:rsidRPr="00540C4D">
        <w:rPr>
          <w:rFonts w:ascii="宋体" w:eastAsia="宋体" w:hAnsi="宋体" w:hint="eastAsia"/>
          <w:sz w:val="24"/>
          <w:szCs w:val="24"/>
        </w:rPr>
        <w:t>该框架由数字分析处理、串口通信、显示输入、功率级与环路反馈部分组成</w:t>
      </w:r>
      <w:r w:rsidRPr="00540C4D">
        <w:rPr>
          <w:rFonts w:ascii="宋体" w:eastAsia="宋体" w:hAnsi="宋体" w:hint="eastAsia"/>
          <w:sz w:val="24"/>
          <w:szCs w:val="24"/>
        </w:rPr>
        <w:t>，</w:t>
      </w:r>
      <w:r w:rsidR="00827233" w:rsidRPr="00540C4D">
        <w:rPr>
          <w:rFonts w:ascii="宋体" w:eastAsia="宋体" w:hAnsi="宋体" w:hint="eastAsia"/>
          <w:sz w:val="24"/>
          <w:szCs w:val="24"/>
        </w:rPr>
        <w:t>下面介绍具体组成。</w:t>
      </w:r>
    </w:p>
    <w:p w14:paraId="43AE544E" w14:textId="77777777" w:rsidR="009250D3" w:rsidRPr="00540C4D" w:rsidRDefault="00827233">
      <w:pPr>
        <w:widowControl/>
        <w:jc w:val="left"/>
        <w:rPr>
          <w:rFonts w:ascii="宋体" w:eastAsia="宋体" w:hAnsi="宋体"/>
          <w:sz w:val="24"/>
          <w:szCs w:val="24"/>
        </w:rPr>
      </w:pPr>
      <w:r w:rsidRPr="00540C4D">
        <w:rPr>
          <w:rFonts w:ascii="宋体" w:eastAsia="宋体" w:hAnsi="宋体"/>
          <w:sz w:val="24"/>
          <w:szCs w:val="24"/>
        </w:rPr>
        <w:tab/>
      </w:r>
      <w:r w:rsidR="00F64E54" w:rsidRPr="00540C4D">
        <w:rPr>
          <w:rFonts w:ascii="宋体" w:eastAsia="宋体" w:hAnsi="宋体" w:hint="eastAsia"/>
          <w:sz w:val="24"/>
          <w:szCs w:val="24"/>
        </w:rPr>
        <w:t>数字处理部分：控制输出电压电流与输入电压的ADC采样部分。同时控制显示数据和处理来自键盘的输入响应，蜂鸣器发声驱动；包括DAC输出</w:t>
      </w:r>
      <w:r w:rsidR="009250D3" w:rsidRPr="00540C4D">
        <w:rPr>
          <w:rFonts w:ascii="宋体" w:eastAsia="宋体" w:hAnsi="宋体" w:hint="eastAsia"/>
          <w:sz w:val="24"/>
          <w:szCs w:val="24"/>
        </w:rPr>
        <w:t>与环路启动控制。</w:t>
      </w:r>
    </w:p>
    <w:p w14:paraId="7A87CFA3" w14:textId="1C60E27B" w:rsidR="009250D3" w:rsidRPr="00540C4D" w:rsidRDefault="009250D3">
      <w:pPr>
        <w:widowControl/>
        <w:jc w:val="left"/>
        <w:rPr>
          <w:rFonts w:ascii="宋体" w:eastAsia="宋体" w:hAnsi="宋体"/>
          <w:sz w:val="24"/>
          <w:szCs w:val="24"/>
        </w:rPr>
      </w:pPr>
      <w:r w:rsidRPr="00540C4D">
        <w:rPr>
          <w:rFonts w:ascii="宋体" w:eastAsia="宋体" w:hAnsi="宋体"/>
          <w:sz w:val="24"/>
          <w:szCs w:val="24"/>
        </w:rPr>
        <w:tab/>
      </w:r>
      <w:r w:rsidRPr="00540C4D">
        <w:rPr>
          <w:rFonts w:ascii="宋体" w:eastAsia="宋体" w:hAnsi="宋体" w:hint="eastAsia"/>
          <w:sz w:val="24"/>
          <w:szCs w:val="24"/>
        </w:rPr>
        <w:t>串口通信部分：在该处理部分并没有设计信号与电源隔离部分；实际测试并不会影响设备的正常通信和运行。</w:t>
      </w:r>
    </w:p>
    <w:p w14:paraId="66484588" w14:textId="77777777" w:rsidR="003E6347" w:rsidRPr="00540C4D" w:rsidRDefault="009250D3">
      <w:pPr>
        <w:widowControl/>
        <w:jc w:val="left"/>
        <w:rPr>
          <w:rFonts w:ascii="宋体" w:eastAsia="宋体" w:hAnsi="宋体"/>
          <w:sz w:val="24"/>
          <w:szCs w:val="24"/>
        </w:rPr>
      </w:pPr>
      <w:r w:rsidRPr="00540C4D">
        <w:rPr>
          <w:rFonts w:ascii="宋体" w:eastAsia="宋体" w:hAnsi="宋体"/>
          <w:sz w:val="24"/>
          <w:szCs w:val="24"/>
        </w:rPr>
        <w:tab/>
      </w:r>
      <w:r w:rsidRPr="00540C4D">
        <w:rPr>
          <w:rFonts w:ascii="宋体" w:eastAsia="宋体" w:hAnsi="宋体" w:hint="eastAsia"/>
          <w:sz w:val="24"/>
          <w:szCs w:val="24"/>
        </w:rPr>
        <w:t>显示输入部分：使用I2C总线与OLED显示屏通信，并由I2C总线扩展芯片进行键盘扫描处理轮询发送</w:t>
      </w:r>
      <w:r w:rsidR="00F711E7" w:rsidRPr="00540C4D">
        <w:rPr>
          <w:rFonts w:ascii="宋体" w:eastAsia="宋体" w:hAnsi="宋体" w:hint="eastAsia"/>
          <w:sz w:val="24"/>
          <w:szCs w:val="24"/>
        </w:rPr>
        <w:t>键盘</w:t>
      </w:r>
      <w:r w:rsidR="003E6347" w:rsidRPr="00540C4D">
        <w:rPr>
          <w:rFonts w:ascii="宋体" w:eastAsia="宋体" w:hAnsi="宋体" w:hint="eastAsia"/>
          <w:sz w:val="24"/>
          <w:szCs w:val="24"/>
        </w:rPr>
        <w:t>状态信息。</w:t>
      </w:r>
    </w:p>
    <w:p w14:paraId="342AECFC" w14:textId="11F687EC" w:rsidR="0050178F" w:rsidRPr="00661596" w:rsidRDefault="003E6347">
      <w:pPr>
        <w:widowControl/>
        <w:jc w:val="left"/>
        <w:rPr>
          <w:rFonts w:ascii="宋体" w:eastAsia="宋体" w:hAnsi="宋体"/>
          <w:szCs w:val="21"/>
        </w:rPr>
      </w:pPr>
      <w:r w:rsidRPr="00540C4D">
        <w:rPr>
          <w:rFonts w:ascii="宋体" w:eastAsia="宋体" w:hAnsi="宋体"/>
          <w:sz w:val="24"/>
          <w:szCs w:val="24"/>
        </w:rPr>
        <w:tab/>
      </w:r>
      <w:r w:rsidRPr="00540C4D">
        <w:rPr>
          <w:rFonts w:ascii="宋体" w:eastAsia="宋体" w:hAnsi="宋体" w:hint="eastAsia"/>
          <w:sz w:val="24"/>
          <w:szCs w:val="24"/>
        </w:rPr>
        <w:t>功率级与环路反馈部分：</w:t>
      </w:r>
      <w:r w:rsidR="001F2E4F" w:rsidRPr="00540C4D">
        <w:rPr>
          <w:rFonts w:ascii="宋体" w:eastAsia="宋体" w:hAnsi="宋体" w:hint="eastAsia"/>
          <w:sz w:val="24"/>
          <w:szCs w:val="24"/>
        </w:rPr>
        <w:t>是电源核心之一，使用</w:t>
      </w:r>
      <w:r w:rsidR="00173EA0" w:rsidRPr="00540C4D">
        <w:rPr>
          <w:rFonts w:ascii="宋体" w:eastAsia="宋体" w:hAnsi="宋体" w:hint="eastAsia"/>
          <w:sz w:val="24"/>
          <w:szCs w:val="24"/>
        </w:rPr>
        <w:t>升降压控制芯片</w:t>
      </w:r>
      <w:r w:rsidR="006379F3" w:rsidRPr="00540C4D">
        <w:rPr>
          <w:rFonts w:ascii="宋体" w:eastAsia="宋体" w:hAnsi="宋体" w:hint="eastAsia"/>
          <w:sz w:val="24"/>
          <w:szCs w:val="24"/>
        </w:rPr>
        <w:t>配合环路反馈系统实现</w:t>
      </w:r>
      <w:r w:rsidR="00920F49" w:rsidRPr="00540C4D">
        <w:rPr>
          <w:rFonts w:ascii="宋体" w:eastAsia="宋体" w:hAnsi="宋体" w:hint="eastAsia"/>
          <w:sz w:val="24"/>
          <w:szCs w:val="24"/>
        </w:rPr>
        <w:t>恒流和恒压</w:t>
      </w:r>
      <w:r w:rsidR="00B1406A" w:rsidRPr="00540C4D">
        <w:rPr>
          <w:rFonts w:ascii="宋体" w:eastAsia="宋体" w:hAnsi="宋体" w:hint="eastAsia"/>
          <w:sz w:val="24"/>
          <w:szCs w:val="24"/>
        </w:rPr>
        <w:t>；以及</w:t>
      </w:r>
      <w:r w:rsidR="00FA3D13" w:rsidRPr="00540C4D">
        <w:rPr>
          <w:rFonts w:ascii="宋体" w:eastAsia="宋体" w:hAnsi="宋体" w:hint="eastAsia"/>
          <w:sz w:val="24"/>
          <w:szCs w:val="24"/>
        </w:rPr>
        <w:t>ESD、</w:t>
      </w:r>
      <w:r w:rsidR="00B1406A" w:rsidRPr="00540C4D">
        <w:rPr>
          <w:rFonts w:ascii="宋体" w:eastAsia="宋体" w:hAnsi="宋体" w:hint="eastAsia"/>
          <w:sz w:val="24"/>
          <w:szCs w:val="24"/>
        </w:rPr>
        <w:t>短路保护</w:t>
      </w:r>
      <w:r w:rsidR="003F5728" w:rsidRPr="00540C4D">
        <w:rPr>
          <w:rFonts w:ascii="宋体" w:eastAsia="宋体" w:hAnsi="宋体" w:hint="eastAsia"/>
          <w:sz w:val="24"/>
          <w:szCs w:val="24"/>
        </w:rPr>
        <w:t>。</w:t>
      </w:r>
      <w:r w:rsidR="0050178F" w:rsidRPr="00661596">
        <w:rPr>
          <w:rFonts w:ascii="宋体" w:eastAsia="宋体" w:hAnsi="宋体"/>
          <w:szCs w:val="21"/>
        </w:rPr>
        <w:br w:type="page"/>
      </w:r>
    </w:p>
    <w:p w14:paraId="414FA12C" w14:textId="2D7D4CA7" w:rsidR="00D250C3" w:rsidRDefault="0050178F" w:rsidP="00176505">
      <w:pPr>
        <w:pStyle w:val="2"/>
      </w:pPr>
      <w:bookmarkStart w:id="9" w:name="_Toc201351343"/>
      <w:r>
        <w:rPr>
          <w:rFonts w:hint="eastAsia"/>
        </w:rPr>
        <w:lastRenderedPageBreak/>
        <w:t>2</w:t>
      </w:r>
      <w:r>
        <w:t>.</w:t>
      </w:r>
      <w:r w:rsidR="00ED2567">
        <w:rPr>
          <w:rFonts w:hint="eastAsia"/>
        </w:rPr>
        <w:t>5</w:t>
      </w:r>
      <w:r>
        <w:rPr>
          <w:rFonts w:hint="eastAsia"/>
        </w:rPr>
        <w:t>硬件与软件闭环控制选择</w:t>
      </w:r>
      <w:bookmarkEnd w:id="9"/>
    </w:p>
    <w:p w14:paraId="10AD305B" w14:textId="77777777" w:rsidR="00D61668" w:rsidRPr="00D61668" w:rsidRDefault="00D61668" w:rsidP="00D61668">
      <w:pPr>
        <w:widowControl/>
        <w:ind w:firstLineChars="200" w:firstLine="480"/>
        <w:jc w:val="left"/>
        <w:rPr>
          <w:rFonts w:ascii="宋体" w:eastAsia="宋体" w:hAnsi="宋体" w:cs="宋体"/>
          <w:kern w:val="0"/>
          <w:sz w:val="24"/>
          <w:szCs w:val="24"/>
        </w:rPr>
      </w:pPr>
      <w:r w:rsidRPr="00D61668">
        <w:rPr>
          <w:rFonts w:ascii="宋体" w:eastAsia="宋体" w:hAnsi="宋体" w:cs="宋体"/>
          <w:kern w:val="0"/>
          <w:sz w:val="24"/>
          <w:szCs w:val="24"/>
        </w:rPr>
        <w:t xml:space="preserve">由于硬件闭环、软件闭环是控制系统中两种不同的闭环实现方式，故二者 </w:t>
      </w:r>
    </w:p>
    <w:p w14:paraId="5F24C6FB" w14:textId="77777777" w:rsidR="00D61668" w:rsidRPr="00D61668" w:rsidRDefault="00D61668" w:rsidP="00D61668">
      <w:pPr>
        <w:widowControl/>
        <w:jc w:val="left"/>
        <w:rPr>
          <w:rFonts w:ascii="宋体" w:eastAsia="宋体" w:hAnsi="宋体" w:cs="宋体"/>
          <w:kern w:val="0"/>
          <w:sz w:val="24"/>
          <w:szCs w:val="24"/>
        </w:rPr>
      </w:pPr>
      <w:r w:rsidRPr="00D61668">
        <w:rPr>
          <w:rFonts w:ascii="宋体" w:eastAsia="宋体" w:hAnsi="宋体" w:cs="宋体"/>
          <w:kern w:val="0"/>
          <w:sz w:val="24"/>
          <w:szCs w:val="24"/>
        </w:rPr>
        <w:t xml:space="preserve">在性能、可靠性、成本、适用场合诸方面都有明确、不同的特点。 </w:t>
      </w:r>
    </w:p>
    <w:p w14:paraId="20F286AB" w14:textId="77777777" w:rsidR="00D61668" w:rsidRPr="00D61668" w:rsidRDefault="00D61668" w:rsidP="00D61668">
      <w:pPr>
        <w:widowControl/>
        <w:ind w:firstLineChars="200" w:firstLine="480"/>
        <w:jc w:val="left"/>
        <w:rPr>
          <w:rFonts w:ascii="宋体" w:eastAsia="宋体" w:hAnsi="宋体" w:cs="宋体"/>
          <w:kern w:val="0"/>
          <w:sz w:val="24"/>
          <w:szCs w:val="24"/>
        </w:rPr>
      </w:pPr>
      <w:r w:rsidRPr="00D61668">
        <w:rPr>
          <w:rFonts w:ascii="宋体" w:eastAsia="宋体" w:hAnsi="宋体" w:cs="宋体"/>
          <w:kern w:val="0"/>
          <w:sz w:val="24"/>
          <w:szCs w:val="24"/>
        </w:rPr>
        <w:t xml:space="preserve">软件闭环优点：由于灵活性高的算法可以用代码很方便、迅速地做修改， </w:t>
      </w:r>
    </w:p>
    <w:p w14:paraId="13250ECA" w14:textId="77777777" w:rsidR="00D61668" w:rsidRPr="00D61668" w:rsidRDefault="00D61668" w:rsidP="00D61668">
      <w:pPr>
        <w:widowControl/>
        <w:jc w:val="left"/>
        <w:rPr>
          <w:rFonts w:ascii="宋体" w:eastAsia="宋体" w:hAnsi="宋体" w:cs="宋体"/>
          <w:kern w:val="0"/>
          <w:sz w:val="24"/>
          <w:szCs w:val="24"/>
        </w:rPr>
      </w:pPr>
      <w:r w:rsidRPr="00D61668">
        <w:rPr>
          <w:rFonts w:ascii="宋体" w:eastAsia="宋体" w:hAnsi="宋体" w:cs="宋体"/>
          <w:kern w:val="0"/>
          <w:sz w:val="24"/>
          <w:szCs w:val="24"/>
        </w:rPr>
        <w:t xml:space="preserve">故很自然地适用于原型开发及需求经常变化的场合，而其又基于通用处理器， </w:t>
      </w:r>
    </w:p>
    <w:p w14:paraId="0FB5057F" w14:textId="77777777" w:rsidR="00D61668" w:rsidRPr="00D61668" w:rsidRDefault="00D61668" w:rsidP="00D61668">
      <w:pPr>
        <w:widowControl/>
        <w:jc w:val="left"/>
        <w:rPr>
          <w:rFonts w:ascii="宋体" w:eastAsia="宋体" w:hAnsi="宋体" w:cs="宋体"/>
          <w:kern w:val="0"/>
          <w:sz w:val="24"/>
          <w:szCs w:val="24"/>
        </w:rPr>
      </w:pPr>
      <w:r w:rsidRPr="00D61668">
        <w:rPr>
          <w:rFonts w:ascii="宋体" w:eastAsia="宋体" w:hAnsi="宋体" w:cs="宋体"/>
          <w:kern w:val="0"/>
          <w:sz w:val="24"/>
          <w:szCs w:val="24"/>
        </w:rPr>
        <w:t xml:space="preserve">故成本低，开发门槛低，也有利于集成复杂算法。 </w:t>
      </w:r>
    </w:p>
    <w:p w14:paraId="2EA08FC3" w14:textId="77777777" w:rsidR="00D61668" w:rsidRPr="00D61668" w:rsidRDefault="00D61668" w:rsidP="00D61668">
      <w:pPr>
        <w:widowControl/>
        <w:ind w:firstLineChars="200" w:firstLine="480"/>
        <w:jc w:val="left"/>
        <w:rPr>
          <w:rFonts w:ascii="宋体" w:eastAsia="宋体" w:hAnsi="宋体" w:cs="宋体"/>
          <w:kern w:val="0"/>
          <w:sz w:val="24"/>
          <w:szCs w:val="24"/>
        </w:rPr>
      </w:pPr>
      <w:r w:rsidRPr="00D61668">
        <w:rPr>
          <w:rFonts w:ascii="宋体" w:eastAsia="宋体" w:hAnsi="宋体" w:cs="宋体"/>
          <w:kern w:val="0"/>
          <w:sz w:val="24"/>
          <w:szCs w:val="24"/>
        </w:rPr>
        <w:t xml:space="preserve">软件闭环缺点：由于处理器性能、操作系统调度以及中断延迟诸种因素的 </w:t>
      </w:r>
    </w:p>
    <w:p w14:paraId="60B7EF46" w14:textId="77777777" w:rsidR="00D61668" w:rsidRPr="00D61668" w:rsidRDefault="00D61668" w:rsidP="00D61668">
      <w:pPr>
        <w:widowControl/>
        <w:jc w:val="left"/>
        <w:rPr>
          <w:rFonts w:ascii="宋体" w:eastAsia="宋体" w:hAnsi="宋体" w:cs="宋体"/>
          <w:kern w:val="0"/>
          <w:sz w:val="24"/>
          <w:szCs w:val="24"/>
        </w:rPr>
      </w:pPr>
      <w:r w:rsidRPr="00D61668">
        <w:rPr>
          <w:rFonts w:ascii="宋体" w:eastAsia="宋体" w:hAnsi="宋体" w:cs="宋体"/>
          <w:kern w:val="0"/>
          <w:sz w:val="24"/>
          <w:szCs w:val="24"/>
        </w:rPr>
        <w:t xml:space="preserve">限制，故实时性要求的响应时间一般在毫秒级或更高，而不确定性软件运行时 </w:t>
      </w:r>
    </w:p>
    <w:p w14:paraId="0B633C8E" w14:textId="77777777" w:rsidR="00D61668" w:rsidRPr="00D61668" w:rsidRDefault="00D61668" w:rsidP="00D61668">
      <w:pPr>
        <w:widowControl/>
        <w:jc w:val="left"/>
        <w:rPr>
          <w:rFonts w:ascii="宋体" w:eastAsia="宋体" w:hAnsi="宋体" w:cs="宋体"/>
          <w:kern w:val="0"/>
          <w:sz w:val="24"/>
          <w:szCs w:val="24"/>
        </w:rPr>
      </w:pPr>
      <w:r w:rsidRPr="00D61668">
        <w:rPr>
          <w:rFonts w:ascii="宋体" w:eastAsia="宋体" w:hAnsi="宋体" w:cs="宋体"/>
          <w:kern w:val="0"/>
          <w:sz w:val="24"/>
          <w:szCs w:val="24"/>
        </w:rPr>
        <w:t xml:space="preserve">又常受其他任务（中断处理、垃圾回收）干扰，因此必然有抖动，也相应地带 </w:t>
      </w:r>
    </w:p>
    <w:p w14:paraId="7916CB2E" w14:textId="77777777" w:rsidR="00D61668" w:rsidRPr="00D61668" w:rsidRDefault="00D61668" w:rsidP="00D61668">
      <w:pPr>
        <w:widowControl/>
        <w:jc w:val="left"/>
        <w:rPr>
          <w:rFonts w:ascii="宋体" w:eastAsia="宋体" w:hAnsi="宋体" w:cs="宋体"/>
          <w:kern w:val="0"/>
          <w:sz w:val="24"/>
          <w:szCs w:val="24"/>
        </w:rPr>
      </w:pPr>
      <w:r w:rsidRPr="00D61668">
        <w:rPr>
          <w:rFonts w:ascii="宋体" w:eastAsia="宋体" w:hAnsi="宋体" w:cs="宋体"/>
          <w:kern w:val="0"/>
          <w:sz w:val="24"/>
          <w:szCs w:val="24"/>
        </w:rPr>
        <w:t xml:space="preserve">来了软件崩溃、死循环、通信延迟导致系统失效的可靠性风险。 </w:t>
      </w:r>
    </w:p>
    <w:p w14:paraId="7A7D9B5E" w14:textId="77777777" w:rsidR="00D61668" w:rsidRPr="00D61668" w:rsidRDefault="00D61668" w:rsidP="00D61668">
      <w:pPr>
        <w:widowControl/>
        <w:ind w:firstLineChars="200" w:firstLine="480"/>
        <w:jc w:val="left"/>
        <w:rPr>
          <w:rFonts w:ascii="宋体" w:eastAsia="宋体" w:hAnsi="宋体" w:cs="宋体"/>
          <w:kern w:val="0"/>
          <w:sz w:val="24"/>
          <w:szCs w:val="24"/>
        </w:rPr>
      </w:pPr>
      <w:r w:rsidRPr="00D61668">
        <w:rPr>
          <w:rFonts w:ascii="宋体" w:eastAsia="宋体" w:hAnsi="宋体" w:cs="宋体"/>
          <w:kern w:val="0"/>
          <w:sz w:val="24"/>
          <w:szCs w:val="24"/>
        </w:rPr>
        <w:t xml:space="preserve">硬件闭环优点：由于实时性很高的硬件闭环是以专用硬件为基础的，因此 </w:t>
      </w:r>
    </w:p>
    <w:p w14:paraId="3FBE6880" w14:textId="77777777" w:rsidR="00D61668" w:rsidRPr="00D61668" w:rsidRDefault="00D61668" w:rsidP="00D61668">
      <w:pPr>
        <w:widowControl/>
        <w:jc w:val="left"/>
        <w:rPr>
          <w:rFonts w:ascii="宋体" w:eastAsia="宋体" w:hAnsi="宋体" w:cs="宋体"/>
          <w:kern w:val="0"/>
          <w:sz w:val="24"/>
          <w:szCs w:val="24"/>
        </w:rPr>
      </w:pPr>
      <w:r w:rsidRPr="00D61668">
        <w:rPr>
          <w:rFonts w:ascii="宋体" w:eastAsia="宋体" w:hAnsi="宋体" w:cs="宋体"/>
          <w:kern w:val="0"/>
          <w:sz w:val="24"/>
          <w:szCs w:val="24"/>
        </w:rPr>
        <w:t xml:space="preserve">能实现微秒甚至纳秒级的响应，故很自然地适用于对时序要求极其严格的各种 </w:t>
      </w:r>
    </w:p>
    <w:p w14:paraId="06BBBA04" w14:textId="77777777" w:rsidR="00D61668" w:rsidRPr="00D61668" w:rsidRDefault="00D61668" w:rsidP="00D61668">
      <w:pPr>
        <w:widowControl/>
        <w:jc w:val="left"/>
        <w:rPr>
          <w:rFonts w:ascii="宋体" w:eastAsia="宋体" w:hAnsi="宋体" w:cs="宋体"/>
          <w:kern w:val="0"/>
          <w:sz w:val="24"/>
          <w:szCs w:val="24"/>
        </w:rPr>
      </w:pPr>
      <w:r w:rsidRPr="00D61668">
        <w:rPr>
          <w:rFonts w:ascii="宋体" w:eastAsia="宋体" w:hAnsi="宋体" w:cs="宋体"/>
          <w:kern w:val="0"/>
          <w:sz w:val="24"/>
          <w:szCs w:val="24"/>
        </w:rPr>
        <w:t xml:space="preserve">场合。而可靠性极好的硬件逻辑（模拟电路或数字逻辑控制部分）不受软件调 </w:t>
      </w:r>
    </w:p>
    <w:p w14:paraId="6ADBD1D0" w14:textId="77777777" w:rsidR="00D61668" w:rsidRPr="00D61668" w:rsidRDefault="00D61668" w:rsidP="00D61668">
      <w:pPr>
        <w:widowControl/>
        <w:jc w:val="left"/>
        <w:rPr>
          <w:rFonts w:ascii="宋体" w:eastAsia="宋体" w:hAnsi="宋体" w:cs="宋体"/>
          <w:kern w:val="0"/>
          <w:sz w:val="24"/>
          <w:szCs w:val="24"/>
        </w:rPr>
      </w:pPr>
      <w:r w:rsidRPr="00D61668">
        <w:rPr>
          <w:rFonts w:ascii="宋体" w:eastAsia="宋体" w:hAnsi="宋体" w:cs="宋体"/>
          <w:kern w:val="0"/>
          <w:sz w:val="24"/>
          <w:szCs w:val="24"/>
        </w:rPr>
        <w:t xml:space="preserve">度、操作系统延迟、中断诸因素影响，抗干扰能力极强。 </w:t>
      </w:r>
    </w:p>
    <w:p w14:paraId="0E0D18C5" w14:textId="77777777" w:rsidR="00D61668" w:rsidRPr="00D61668" w:rsidRDefault="00D61668" w:rsidP="00D61668">
      <w:pPr>
        <w:widowControl/>
        <w:ind w:firstLineChars="200" w:firstLine="480"/>
        <w:jc w:val="left"/>
        <w:rPr>
          <w:rFonts w:ascii="宋体" w:eastAsia="宋体" w:hAnsi="宋体" w:cs="宋体"/>
          <w:kern w:val="0"/>
          <w:sz w:val="24"/>
          <w:szCs w:val="24"/>
        </w:rPr>
      </w:pPr>
      <w:r w:rsidRPr="00D61668">
        <w:rPr>
          <w:rFonts w:ascii="宋体" w:eastAsia="宋体" w:hAnsi="宋体" w:cs="宋体"/>
          <w:kern w:val="0"/>
          <w:sz w:val="24"/>
          <w:szCs w:val="24"/>
        </w:rPr>
        <w:t xml:space="preserve">硬件闭环缺点：由于灵活性差，所以修改硬件逻辑就要重新设计电路或者 </w:t>
      </w:r>
    </w:p>
    <w:p w14:paraId="5F9A4151" w14:textId="59D6A01C" w:rsidR="00D61668" w:rsidRPr="00D61668" w:rsidRDefault="00D61668" w:rsidP="00D61668">
      <w:pPr>
        <w:widowControl/>
        <w:jc w:val="left"/>
        <w:rPr>
          <w:rFonts w:ascii="宋体" w:eastAsia="宋体" w:hAnsi="宋体" w:cs="宋体"/>
          <w:kern w:val="0"/>
          <w:sz w:val="24"/>
          <w:szCs w:val="24"/>
        </w:rPr>
      </w:pPr>
      <w:r w:rsidRPr="00D61668">
        <w:rPr>
          <w:rFonts w:ascii="宋体" w:eastAsia="宋体" w:hAnsi="宋体" w:cs="宋体"/>
          <w:kern w:val="0"/>
          <w:sz w:val="24"/>
          <w:szCs w:val="24"/>
        </w:rPr>
        <w:t>重新调整环路反馈元件。成本高：由于专用硬件开发、生产、维护诸种成本都很高，而其设计又必然要处理硬件设计、信号完整性诸种复杂问题，故开发周期很长</w:t>
      </w:r>
      <w:r>
        <w:rPr>
          <w:rFonts w:ascii="宋体" w:eastAsia="宋体" w:hAnsi="宋体" w:cs="宋体" w:hint="eastAsia"/>
          <w:kern w:val="0"/>
          <w:sz w:val="24"/>
          <w:szCs w:val="24"/>
        </w:rPr>
        <w:t>。</w:t>
      </w:r>
      <w:r w:rsidRPr="00D61668">
        <w:rPr>
          <w:rFonts w:ascii="宋体" w:eastAsia="宋体" w:hAnsi="宋体" w:cs="宋体"/>
          <w:kern w:val="0"/>
          <w:sz w:val="24"/>
          <w:szCs w:val="24"/>
        </w:rPr>
        <w:t xml:space="preserve"> </w:t>
      </w:r>
    </w:p>
    <w:p w14:paraId="7C7AB6E0" w14:textId="6D36DF79" w:rsidR="00EA711B" w:rsidRPr="00D61668" w:rsidRDefault="00D61668" w:rsidP="00D61668">
      <w:pPr>
        <w:widowControl/>
        <w:ind w:firstLineChars="200" w:firstLine="480"/>
        <w:jc w:val="left"/>
        <w:rPr>
          <w:rFonts w:ascii="宋体" w:eastAsia="宋体" w:hAnsi="宋体" w:cs="宋体"/>
          <w:kern w:val="0"/>
          <w:sz w:val="24"/>
          <w:szCs w:val="24"/>
        </w:rPr>
      </w:pPr>
      <w:r w:rsidRPr="00D61668">
        <w:rPr>
          <w:rFonts w:ascii="宋体" w:eastAsia="宋体" w:hAnsi="宋体" w:cs="宋体"/>
          <w:kern w:val="0"/>
          <w:sz w:val="24"/>
          <w:szCs w:val="24"/>
        </w:rPr>
        <w:t>由于硬件闭环有利于满足严苛的实时性要求，即响应时间极短，因此硬件闭环能自然、可靠地保证确定性及低延迟，而高可靠性硬件闭环又具有更好的抗干扰、故障容错能力。另外，信号处理速度若要符合时序要求，宜由硬件直接处理，软件不能替代。软件崩溃时硬件系统仍能正常运行</w:t>
      </w:r>
      <w:r>
        <w:rPr>
          <w:rFonts w:ascii="宋体" w:eastAsia="宋体" w:hAnsi="宋体" w:cs="宋体" w:hint="eastAsia"/>
          <w:kern w:val="0"/>
          <w:sz w:val="24"/>
          <w:szCs w:val="24"/>
        </w:rPr>
        <w:t>。</w:t>
      </w:r>
    </w:p>
    <w:p w14:paraId="65AEC0DC" w14:textId="77777777" w:rsidR="00D250C3" w:rsidRDefault="00D250C3" w:rsidP="006E3180">
      <w:pPr>
        <w:widowControl/>
        <w:jc w:val="left"/>
        <w:rPr>
          <w:rFonts w:ascii="黑体" w:eastAsia="黑体" w:hAnsi="黑体"/>
          <w:sz w:val="28"/>
          <w:szCs w:val="28"/>
        </w:rPr>
      </w:pPr>
    </w:p>
    <w:p w14:paraId="664A63A6" w14:textId="2F505251" w:rsidR="003E3453" w:rsidRDefault="003E3453" w:rsidP="006E3180">
      <w:pPr>
        <w:widowControl/>
        <w:jc w:val="left"/>
        <w:rPr>
          <w:rFonts w:ascii="黑体" w:eastAsia="黑体" w:hAnsi="黑体"/>
          <w:sz w:val="28"/>
          <w:szCs w:val="28"/>
        </w:rPr>
      </w:pPr>
    </w:p>
    <w:p w14:paraId="3772C578" w14:textId="77777777" w:rsidR="003E3453" w:rsidRDefault="003E3453">
      <w:pPr>
        <w:widowControl/>
        <w:jc w:val="left"/>
        <w:rPr>
          <w:rFonts w:ascii="黑体" w:eastAsia="黑体" w:hAnsi="黑体"/>
          <w:sz w:val="28"/>
          <w:szCs w:val="28"/>
        </w:rPr>
      </w:pPr>
      <w:r>
        <w:rPr>
          <w:rFonts w:ascii="黑体" w:eastAsia="黑体" w:hAnsi="黑体"/>
          <w:sz w:val="28"/>
          <w:szCs w:val="28"/>
        </w:rPr>
        <w:br w:type="page"/>
      </w:r>
    </w:p>
    <w:p w14:paraId="13150907" w14:textId="5B27B2AF" w:rsidR="00F54D27" w:rsidRPr="002F73C5" w:rsidRDefault="00F54D27" w:rsidP="00176505">
      <w:pPr>
        <w:pStyle w:val="1"/>
      </w:pPr>
      <w:bookmarkStart w:id="10" w:name="_Toc201351344"/>
      <w:r w:rsidRPr="002F73C5">
        <w:rPr>
          <w:rFonts w:hint="eastAsia"/>
        </w:rPr>
        <w:lastRenderedPageBreak/>
        <w:t>第</w:t>
      </w:r>
      <w:r>
        <w:rPr>
          <w:rFonts w:hint="eastAsia"/>
        </w:rPr>
        <w:t>三</w:t>
      </w:r>
      <w:r w:rsidRPr="002F73C5">
        <w:rPr>
          <w:rFonts w:hint="eastAsia"/>
        </w:rPr>
        <w:t>章</w:t>
      </w:r>
      <w:r w:rsidRPr="002F73C5">
        <w:rPr>
          <w:rFonts w:hint="eastAsia"/>
        </w:rPr>
        <w:t xml:space="preserve"> </w:t>
      </w:r>
      <w:r w:rsidRPr="002F73C5">
        <w:t xml:space="preserve"> </w:t>
      </w:r>
      <w:r>
        <w:rPr>
          <w:rFonts w:hint="eastAsia"/>
        </w:rPr>
        <w:t>硬件设计</w:t>
      </w:r>
      <w:bookmarkEnd w:id="10"/>
    </w:p>
    <w:p w14:paraId="4DBDF00B" w14:textId="3C1B780B" w:rsidR="00274069" w:rsidRDefault="001D5F26" w:rsidP="00176505">
      <w:pPr>
        <w:pStyle w:val="2"/>
      </w:pPr>
      <w:bookmarkStart w:id="11" w:name="_Toc201351345"/>
      <w:r>
        <w:rPr>
          <w:rFonts w:hint="eastAsia"/>
        </w:rPr>
        <w:t>3.</w:t>
      </w:r>
      <w:r w:rsidR="008C6144">
        <w:rPr>
          <w:rFonts w:hint="eastAsia"/>
        </w:rPr>
        <w:t>1</w:t>
      </w:r>
      <w:r w:rsidR="006811E2">
        <w:rPr>
          <w:rFonts w:hint="eastAsia"/>
        </w:rPr>
        <w:t>功率</w:t>
      </w:r>
      <w:r w:rsidR="00505E89">
        <w:rPr>
          <w:rFonts w:hint="eastAsia"/>
        </w:rPr>
        <w:t>变换</w:t>
      </w:r>
      <w:r w:rsidR="006811E2">
        <w:rPr>
          <w:rFonts w:hint="eastAsia"/>
        </w:rPr>
        <w:t>设计</w:t>
      </w:r>
      <w:bookmarkEnd w:id="11"/>
    </w:p>
    <w:p w14:paraId="592C0102" w14:textId="6E060CDE" w:rsidR="00223D3B" w:rsidRPr="00274069" w:rsidRDefault="008D5AC2" w:rsidP="00274069">
      <w:pPr>
        <w:widowControl/>
        <w:ind w:firstLineChars="200" w:firstLine="480"/>
        <w:jc w:val="left"/>
        <w:rPr>
          <w:rFonts w:ascii="黑体" w:eastAsia="黑体" w:hAnsi="黑体"/>
          <w:sz w:val="28"/>
          <w:szCs w:val="28"/>
        </w:rPr>
      </w:pPr>
      <w:r w:rsidRPr="00E65A6C">
        <w:rPr>
          <w:rFonts w:ascii="宋体" w:eastAsia="宋体" w:hAnsi="宋体" w:hint="eastAsia"/>
          <w:sz w:val="24"/>
          <w:szCs w:val="24"/>
        </w:rPr>
        <w:t>功率部分设计</w:t>
      </w:r>
      <w:r w:rsidR="002545D9" w:rsidRPr="00E65A6C">
        <w:rPr>
          <w:rFonts w:ascii="宋体" w:eastAsia="宋体" w:hAnsi="宋体" w:hint="eastAsia"/>
          <w:sz w:val="24"/>
          <w:szCs w:val="24"/>
        </w:rPr>
        <w:t>。</w:t>
      </w:r>
      <w:r w:rsidR="000F7C0F" w:rsidRPr="00E65A6C">
        <w:rPr>
          <w:rFonts w:ascii="宋体" w:eastAsia="宋体" w:hAnsi="宋体" w:hint="eastAsia"/>
          <w:sz w:val="24"/>
          <w:szCs w:val="24"/>
        </w:rPr>
        <w:t>主要由升降压</w:t>
      </w:r>
      <w:r w:rsidR="002545D9" w:rsidRPr="00E65A6C">
        <w:rPr>
          <w:rFonts w:ascii="宋体" w:eastAsia="宋体" w:hAnsi="宋体" w:hint="eastAsia"/>
          <w:sz w:val="24"/>
          <w:szCs w:val="24"/>
        </w:rPr>
        <w:t>控制芯片、滤波电路、功率辅助电源、开关电流采样、</w:t>
      </w:r>
      <w:r w:rsidR="00197D5A" w:rsidRPr="00E65A6C">
        <w:rPr>
          <w:rFonts w:ascii="宋体" w:eastAsia="宋体" w:hAnsi="宋体" w:hint="eastAsia"/>
          <w:sz w:val="24"/>
          <w:szCs w:val="24"/>
        </w:rPr>
        <w:t>四开关管桥</w:t>
      </w:r>
      <w:r w:rsidR="002545D9" w:rsidRPr="00E65A6C">
        <w:rPr>
          <w:rFonts w:ascii="宋体" w:eastAsia="宋体" w:hAnsi="宋体" w:hint="eastAsia"/>
          <w:sz w:val="24"/>
          <w:szCs w:val="24"/>
        </w:rPr>
        <w:t>组成</w:t>
      </w:r>
      <w:r w:rsidR="00197D5A" w:rsidRPr="00E65A6C">
        <w:rPr>
          <w:rFonts w:ascii="宋体" w:eastAsia="宋体" w:hAnsi="宋体" w:hint="eastAsia"/>
          <w:sz w:val="24"/>
          <w:szCs w:val="24"/>
        </w:rPr>
        <w:t>，</w:t>
      </w:r>
      <w:r w:rsidR="002545D9" w:rsidRPr="00E65A6C">
        <w:rPr>
          <w:rFonts w:ascii="宋体" w:eastAsia="宋体" w:hAnsi="宋体" w:hint="eastAsia"/>
          <w:sz w:val="24"/>
          <w:szCs w:val="24"/>
        </w:rPr>
        <w:t>如图3</w:t>
      </w:r>
      <w:r w:rsidR="00D83688" w:rsidRPr="00E65A6C">
        <w:rPr>
          <w:rFonts w:ascii="宋体" w:eastAsia="宋体" w:hAnsi="宋体" w:hint="eastAsia"/>
          <w:sz w:val="24"/>
          <w:szCs w:val="24"/>
        </w:rPr>
        <w:t>-1</w:t>
      </w:r>
      <w:r w:rsidR="002545D9" w:rsidRPr="00E65A6C">
        <w:rPr>
          <w:rFonts w:ascii="宋体" w:eastAsia="宋体" w:hAnsi="宋体" w:hint="eastAsia"/>
          <w:sz w:val="24"/>
          <w:szCs w:val="24"/>
        </w:rPr>
        <w:t>所示。</w:t>
      </w:r>
      <w:r w:rsidR="00893EC1">
        <w:rPr>
          <w:rFonts w:ascii="黑体" w:eastAsia="黑体" w:hAnsi="黑体" w:hint="eastAsia"/>
          <w:noProof/>
          <w:sz w:val="28"/>
          <w:szCs w:val="28"/>
        </w:rPr>
        <w:drawing>
          <wp:inline distT="0" distB="0" distL="0" distR="0" wp14:anchorId="538F2E60" wp14:editId="062C8BED">
            <wp:extent cx="5274310" cy="3632835"/>
            <wp:effectExtent l="0" t="0" r="2540" b="5715"/>
            <wp:docPr id="12683663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366327" name="图片 1268366327"/>
                    <pic:cNvPicPr/>
                  </pic:nvPicPr>
                  <pic:blipFill>
                    <a:blip r:embed="rId14">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14:paraId="4D5EF2A9" w14:textId="47EABE51" w:rsidR="00710864" w:rsidRDefault="009A1457" w:rsidP="00710864">
      <w:pPr>
        <w:widowControl/>
        <w:jc w:val="center"/>
        <w:rPr>
          <w:rFonts w:ascii="宋体" w:eastAsia="宋体" w:hAnsi="宋体"/>
          <w:szCs w:val="21"/>
        </w:rPr>
      </w:pPr>
      <w:r w:rsidRPr="00E468BC">
        <w:rPr>
          <w:rFonts w:ascii="宋体" w:eastAsia="宋体" w:hAnsi="宋体" w:hint="eastAsia"/>
          <w:szCs w:val="21"/>
        </w:rPr>
        <w:t>图</w:t>
      </w:r>
      <w:r w:rsidR="00534959">
        <w:rPr>
          <w:rFonts w:ascii="宋体" w:eastAsia="宋体" w:hAnsi="宋体" w:hint="eastAsia"/>
          <w:szCs w:val="21"/>
        </w:rPr>
        <w:t>3</w:t>
      </w:r>
      <w:r w:rsidR="00D83688">
        <w:rPr>
          <w:rFonts w:ascii="宋体" w:eastAsia="宋体" w:hAnsi="宋体" w:hint="eastAsia"/>
          <w:szCs w:val="21"/>
        </w:rPr>
        <w:t>-1</w:t>
      </w:r>
      <w:r w:rsidR="000B3672">
        <w:rPr>
          <w:rFonts w:ascii="宋体" w:eastAsia="宋体" w:hAnsi="宋体"/>
          <w:szCs w:val="21"/>
        </w:rPr>
        <w:t xml:space="preserve">  </w:t>
      </w:r>
      <w:r w:rsidR="00367D65" w:rsidRPr="00367D65">
        <w:rPr>
          <w:rFonts w:ascii="宋体" w:eastAsia="宋体" w:hAnsi="宋体" w:hint="eastAsia"/>
          <w:szCs w:val="21"/>
        </w:rPr>
        <w:t>功率级</w:t>
      </w:r>
      <w:r w:rsidR="00BF5FEE" w:rsidRPr="00367D65">
        <w:rPr>
          <w:rFonts w:ascii="宋体" w:eastAsia="宋体" w:hAnsi="宋体" w:hint="eastAsia"/>
          <w:szCs w:val="21"/>
        </w:rPr>
        <w:t>电路图</w:t>
      </w:r>
    </w:p>
    <w:p w14:paraId="33BC179D" w14:textId="77777777" w:rsidR="00B739A0" w:rsidRDefault="00B739A0" w:rsidP="00803812">
      <w:pPr>
        <w:widowControl/>
        <w:rPr>
          <w:rFonts w:ascii="宋体" w:eastAsia="宋体" w:hAnsi="宋体"/>
          <w:szCs w:val="21"/>
        </w:rPr>
      </w:pPr>
    </w:p>
    <w:p w14:paraId="4BA70B0D" w14:textId="529D70EA" w:rsidR="00D61668" w:rsidRPr="00D61668" w:rsidRDefault="00D61668" w:rsidP="00D61668">
      <w:pPr>
        <w:widowControl/>
        <w:ind w:firstLineChars="200" w:firstLine="480"/>
        <w:jc w:val="left"/>
        <w:rPr>
          <w:rFonts w:ascii="宋体" w:eastAsia="宋体" w:hAnsi="宋体" w:cs="宋体"/>
          <w:kern w:val="0"/>
          <w:sz w:val="24"/>
          <w:szCs w:val="24"/>
        </w:rPr>
      </w:pPr>
      <w:r w:rsidRPr="00D61668">
        <w:rPr>
          <w:rFonts w:ascii="宋体" w:eastAsia="宋体" w:hAnsi="宋体" w:cs="宋体"/>
          <w:kern w:val="0"/>
          <w:sz w:val="24"/>
          <w:szCs w:val="24"/>
        </w:rPr>
        <w:t>开关电流采样：由于LM5175升降压控制器</w:t>
      </w:r>
      <w:r w:rsidR="00B23466">
        <w:rPr>
          <w:rFonts w:ascii="宋体" w:eastAsia="宋体" w:hAnsi="宋体" w:cs="宋体" w:hint="eastAsia"/>
          <w:kern w:val="0"/>
          <w:sz w:val="24"/>
          <w:szCs w:val="24"/>
        </w:rPr>
        <w:t>中</w:t>
      </w:r>
      <w:r w:rsidRPr="00D61668">
        <w:rPr>
          <w:rFonts w:ascii="宋体" w:eastAsia="宋体" w:hAnsi="宋体" w:cs="宋体"/>
          <w:kern w:val="0"/>
          <w:sz w:val="24"/>
          <w:szCs w:val="24"/>
        </w:rPr>
        <w:t xml:space="preserve">电流反馈环路中所用的开关 </w:t>
      </w:r>
    </w:p>
    <w:p w14:paraId="625FD05B" w14:textId="77777777" w:rsidR="00D61668" w:rsidRPr="00D61668" w:rsidRDefault="00D61668" w:rsidP="00D61668">
      <w:pPr>
        <w:widowControl/>
        <w:jc w:val="left"/>
        <w:rPr>
          <w:rFonts w:ascii="宋体" w:eastAsia="宋体" w:hAnsi="宋体" w:cs="宋体"/>
          <w:kern w:val="0"/>
          <w:sz w:val="24"/>
          <w:szCs w:val="24"/>
        </w:rPr>
      </w:pPr>
      <w:r w:rsidRPr="00D61668">
        <w:rPr>
          <w:rFonts w:ascii="宋体" w:eastAsia="宋体" w:hAnsi="宋体" w:cs="宋体"/>
          <w:kern w:val="0"/>
          <w:sz w:val="24"/>
          <w:szCs w:val="24"/>
        </w:rPr>
        <w:t xml:space="preserve">管电流采样电路要完成动态恢复，因此其设计直接关系到系统短路故障时的生 </w:t>
      </w:r>
    </w:p>
    <w:p w14:paraId="10C91CB6" w14:textId="5BEC8A5C" w:rsidR="00D61668" w:rsidRPr="00D61668" w:rsidRDefault="00D61668" w:rsidP="00D61668">
      <w:pPr>
        <w:widowControl/>
        <w:jc w:val="left"/>
        <w:rPr>
          <w:rFonts w:ascii="宋体" w:eastAsia="宋体" w:hAnsi="宋体" w:cs="宋体"/>
          <w:kern w:val="0"/>
          <w:sz w:val="24"/>
          <w:szCs w:val="24"/>
        </w:rPr>
      </w:pPr>
      <w:r w:rsidRPr="00D61668">
        <w:rPr>
          <w:rFonts w:ascii="宋体" w:eastAsia="宋体" w:hAnsi="宋体" w:cs="宋体"/>
          <w:kern w:val="0"/>
          <w:sz w:val="24"/>
          <w:szCs w:val="24"/>
        </w:rPr>
        <w:t xml:space="preserve">存能力及自愈能力，故文中介绍了用低边MOSFET电流采样电阻来 </w:t>
      </w:r>
    </w:p>
    <w:p w14:paraId="4EF9E367" w14:textId="0345C1F9" w:rsidR="00D61668" w:rsidRPr="00D61668" w:rsidRDefault="00D61668" w:rsidP="00D61668">
      <w:pPr>
        <w:widowControl/>
        <w:jc w:val="left"/>
        <w:rPr>
          <w:rFonts w:ascii="宋体" w:eastAsia="宋体" w:hAnsi="宋体" w:cs="宋体"/>
          <w:kern w:val="0"/>
          <w:sz w:val="24"/>
          <w:szCs w:val="24"/>
        </w:rPr>
      </w:pPr>
      <w:r w:rsidRPr="00D61668">
        <w:rPr>
          <w:rFonts w:ascii="宋体" w:eastAsia="宋体" w:hAnsi="宋体" w:cs="宋体"/>
          <w:kern w:val="0"/>
          <w:sz w:val="24"/>
          <w:szCs w:val="24"/>
        </w:rPr>
        <w:t>实现电流监控及逐周期保护。由于每个开关周期都对电流信号（CS/CSG引脚）做了实时采样，故当输出突发短路时，可让采样信号经内部比较器与内部阈值作可靠比较，超过阈值时即在单周期内切断功率通路，由此自然地防止开关管超出SOA</w:t>
      </w:r>
      <w:r>
        <w:rPr>
          <w:rFonts w:ascii="宋体" w:eastAsia="宋体" w:hAnsi="宋体" w:cs="宋体" w:hint="eastAsia"/>
          <w:kern w:val="0"/>
          <w:sz w:val="24"/>
          <w:szCs w:val="24"/>
        </w:rPr>
        <w:t>。</w:t>
      </w:r>
    </w:p>
    <w:p w14:paraId="6395D310" w14:textId="77777777" w:rsidR="00D61668" w:rsidRPr="00D61668" w:rsidRDefault="00D61668" w:rsidP="00DF456A">
      <w:pPr>
        <w:widowControl/>
        <w:ind w:firstLineChars="200" w:firstLine="480"/>
        <w:jc w:val="left"/>
        <w:rPr>
          <w:rFonts w:ascii="宋体" w:eastAsia="宋体" w:hAnsi="宋体" w:cs="宋体"/>
          <w:kern w:val="0"/>
          <w:sz w:val="24"/>
          <w:szCs w:val="24"/>
        </w:rPr>
      </w:pPr>
      <w:r w:rsidRPr="00D61668">
        <w:rPr>
          <w:rFonts w:ascii="宋体" w:eastAsia="宋体" w:hAnsi="宋体" w:cs="宋体"/>
          <w:kern w:val="0"/>
          <w:sz w:val="24"/>
          <w:szCs w:val="24"/>
        </w:rPr>
        <w:t xml:space="preserve">由于达到阈值以后进入打嗝模式（Hiccup Mode）来限流、间歇重启以限制 </w:t>
      </w:r>
    </w:p>
    <w:p w14:paraId="1CC22E18" w14:textId="67DEC42B" w:rsidR="00C225D6" w:rsidRPr="00DF456A" w:rsidRDefault="00D61668" w:rsidP="00DF456A">
      <w:pPr>
        <w:widowControl/>
        <w:jc w:val="left"/>
        <w:rPr>
          <w:rFonts w:ascii="宋体" w:eastAsia="宋体" w:hAnsi="宋体" w:cs="宋体"/>
          <w:kern w:val="0"/>
          <w:sz w:val="24"/>
          <w:szCs w:val="24"/>
        </w:rPr>
      </w:pPr>
      <w:r w:rsidRPr="00D61668">
        <w:rPr>
          <w:rFonts w:ascii="宋体" w:eastAsia="宋体" w:hAnsi="宋体" w:cs="宋体"/>
          <w:kern w:val="0"/>
          <w:sz w:val="24"/>
          <w:szCs w:val="24"/>
        </w:rPr>
        <w:t>平均功耗，故障消除后能自动恢复输出。又因所用引脚外接了RC</w:t>
      </w:r>
      <w:r w:rsidR="00AB4213">
        <w:rPr>
          <w:rFonts w:ascii="宋体" w:eastAsia="宋体" w:hAnsi="宋体" w:cs="宋体" w:hint="eastAsia"/>
          <w:kern w:val="0"/>
          <w:sz w:val="24"/>
          <w:szCs w:val="24"/>
        </w:rPr>
        <w:t>网络</w:t>
      </w:r>
      <w:r w:rsidR="00DF456A" w:rsidRPr="00D61668">
        <w:rPr>
          <w:rFonts w:ascii="宋体" w:eastAsia="宋体" w:hAnsi="宋体" w:cs="宋体"/>
          <w:kern w:val="0"/>
          <w:sz w:val="24"/>
          <w:szCs w:val="24"/>
        </w:rPr>
        <w:t>（100R+220pF）</w:t>
      </w:r>
      <w:r w:rsidRPr="00D61668">
        <w:rPr>
          <w:rFonts w:ascii="宋体" w:eastAsia="宋体" w:hAnsi="宋体" w:cs="宋体"/>
          <w:kern w:val="0"/>
          <w:sz w:val="24"/>
          <w:szCs w:val="24"/>
        </w:rPr>
        <w:t>来滤除高频噪声，因此避免了保护功能误触发，由此合理地提高了电源的高可靠性</w:t>
      </w:r>
      <w:r>
        <w:rPr>
          <w:rFonts w:ascii="宋体" w:eastAsia="宋体" w:hAnsi="宋体" w:cs="宋体" w:hint="eastAsia"/>
          <w:kern w:val="0"/>
          <w:sz w:val="24"/>
          <w:szCs w:val="24"/>
        </w:rPr>
        <w:t>。</w:t>
      </w:r>
    </w:p>
    <w:p w14:paraId="4B4D352D" w14:textId="77777777" w:rsidR="00C225D6" w:rsidRPr="00DF456A" w:rsidRDefault="00C225D6" w:rsidP="00DF456A">
      <w:pPr>
        <w:widowControl/>
        <w:jc w:val="left"/>
        <w:rPr>
          <w:rFonts w:ascii="宋体" w:eastAsia="宋体" w:hAnsi="宋体"/>
          <w:szCs w:val="21"/>
        </w:rPr>
      </w:pPr>
    </w:p>
    <w:p w14:paraId="066A8221" w14:textId="77777777" w:rsidR="00C225D6" w:rsidRDefault="00C225D6" w:rsidP="0002155D">
      <w:pPr>
        <w:widowControl/>
        <w:ind w:firstLineChars="200" w:firstLine="420"/>
        <w:jc w:val="left"/>
        <w:rPr>
          <w:rFonts w:ascii="宋体" w:eastAsia="宋体" w:hAnsi="宋体"/>
          <w:szCs w:val="21"/>
        </w:rPr>
      </w:pPr>
    </w:p>
    <w:p w14:paraId="5F9487BF" w14:textId="77777777" w:rsidR="00C225D6" w:rsidRDefault="00C225D6" w:rsidP="0002155D">
      <w:pPr>
        <w:widowControl/>
        <w:ind w:firstLineChars="200" w:firstLine="420"/>
        <w:jc w:val="left"/>
        <w:rPr>
          <w:rFonts w:ascii="宋体" w:eastAsia="宋体" w:hAnsi="宋体"/>
          <w:szCs w:val="21"/>
        </w:rPr>
      </w:pPr>
    </w:p>
    <w:p w14:paraId="1261BD53" w14:textId="61B89C4B" w:rsidR="00C225D6" w:rsidRDefault="00B540DE" w:rsidP="00B540DE">
      <w:pPr>
        <w:widowControl/>
        <w:jc w:val="left"/>
        <w:rPr>
          <w:rFonts w:ascii="宋体" w:eastAsia="宋体" w:hAnsi="宋体"/>
          <w:szCs w:val="21"/>
        </w:rPr>
      </w:pPr>
      <w:r>
        <w:rPr>
          <w:rFonts w:ascii="宋体" w:eastAsia="宋体" w:hAnsi="宋体" w:hint="eastAsia"/>
          <w:noProof/>
          <w:szCs w:val="21"/>
        </w:rPr>
        <w:lastRenderedPageBreak/>
        <w:drawing>
          <wp:inline distT="0" distB="0" distL="0" distR="0" wp14:anchorId="0250C4F6" wp14:editId="1DA9496E">
            <wp:extent cx="5274310" cy="1935480"/>
            <wp:effectExtent l="0" t="0" r="2540" b="7620"/>
            <wp:docPr id="38674869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748699" name="图片 38674869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1935480"/>
                    </a:xfrm>
                    <a:prstGeom prst="rect">
                      <a:avLst/>
                    </a:prstGeom>
                  </pic:spPr>
                </pic:pic>
              </a:graphicData>
            </a:graphic>
          </wp:inline>
        </w:drawing>
      </w:r>
    </w:p>
    <w:p w14:paraId="55B43C99" w14:textId="13941001" w:rsidR="00E8192C" w:rsidRDefault="00110E9F" w:rsidP="00110E9F">
      <w:pPr>
        <w:widowControl/>
        <w:jc w:val="center"/>
        <w:rPr>
          <w:rFonts w:ascii="宋体" w:eastAsia="宋体" w:hAnsi="宋体"/>
          <w:szCs w:val="21"/>
        </w:rPr>
      </w:pPr>
      <w:r w:rsidRPr="00110E9F">
        <w:rPr>
          <w:rFonts w:ascii="宋体" w:eastAsia="宋体" w:hAnsi="宋体" w:hint="eastAsia"/>
          <w:szCs w:val="21"/>
        </w:rPr>
        <w:t>图</w:t>
      </w:r>
      <w:r w:rsidRPr="00110E9F">
        <w:rPr>
          <w:rFonts w:ascii="宋体" w:eastAsia="宋体" w:hAnsi="宋体"/>
          <w:szCs w:val="21"/>
        </w:rPr>
        <w:t>3</w:t>
      </w:r>
      <w:r w:rsidR="00D83688">
        <w:rPr>
          <w:rFonts w:ascii="宋体" w:eastAsia="宋体" w:hAnsi="宋体" w:hint="eastAsia"/>
          <w:szCs w:val="21"/>
        </w:rPr>
        <w:t>-2</w:t>
      </w:r>
      <w:r w:rsidRPr="00110E9F">
        <w:rPr>
          <w:rFonts w:ascii="宋体" w:eastAsia="宋体" w:hAnsi="宋体"/>
          <w:szCs w:val="21"/>
        </w:rPr>
        <w:t xml:space="preserve"> </w:t>
      </w:r>
      <w:r w:rsidR="000B3672">
        <w:rPr>
          <w:rFonts w:ascii="宋体" w:eastAsia="宋体" w:hAnsi="宋体"/>
          <w:szCs w:val="21"/>
        </w:rPr>
        <w:t xml:space="preserve"> </w:t>
      </w:r>
      <w:r w:rsidR="00BF5FEE" w:rsidRPr="0002155D">
        <w:rPr>
          <w:rFonts w:ascii="宋体" w:eastAsia="宋体" w:hAnsi="宋体" w:hint="eastAsia"/>
          <w:szCs w:val="21"/>
        </w:rPr>
        <w:t>功率辅助电源</w:t>
      </w:r>
      <w:r w:rsidR="00BF5FEE">
        <w:rPr>
          <w:rFonts w:ascii="宋体" w:eastAsia="宋体" w:hAnsi="宋体" w:hint="eastAsia"/>
          <w:szCs w:val="21"/>
        </w:rPr>
        <w:t>电路图</w:t>
      </w:r>
    </w:p>
    <w:p w14:paraId="40F30351" w14:textId="77777777" w:rsidR="00110E9F" w:rsidRDefault="00110E9F" w:rsidP="00110E9F">
      <w:pPr>
        <w:widowControl/>
        <w:jc w:val="center"/>
        <w:rPr>
          <w:rFonts w:ascii="宋体" w:eastAsia="宋体" w:hAnsi="宋体"/>
          <w:szCs w:val="21"/>
        </w:rPr>
      </w:pPr>
    </w:p>
    <w:p w14:paraId="022023C2" w14:textId="68F4BC2F" w:rsidR="0002155D" w:rsidRPr="001827F4" w:rsidRDefault="0002155D" w:rsidP="0002155D">
      <w:pPr>
        <w:widowControl/>
        <w:ind w:firstLineChars="200" w:firstLine="480"/>
        <w:jc w:val="left"/>
        <w:rPr>
          <w:rFonts w:ascii="宋体" w:eastAsia="宋体" w:hAnsi="宋体"/>
          <w:sz w:val="24"/>
          <w:szCs w:val="24"/>
        </w:rPr>
      </w:pPr>
      <w:r w:rsidRPr="001827F4">
        <w:rPr>
          <w:rFonts w:ascii="宋体" w:eastAsia="宋体" w:hAnsi="宋体" w:hint="eastAsia"/>
          <w:sz w:val="24"/>
          <w:szCs w:val="24"/>
        </w:rPr>
        <w:t>功率辅助电源</w:t>
      </w:r>
      <w:r w:rsidR="001758C3" w:rsidRPr="001827F4">
        <w:rPr>
          <w:rFonts w:ascii="宋体" w:eastAsia="宋体" w:hAnsi="宋体" w:hint="eastAsia"/>
          <w:sz w:val="24"/>
          <w:szCs w:val="24"/>
        </w:rPr>
        <w:t>如图3</w:t>
      </w:r>
      <w:r w:rsidR="00D83688" w:rsidRPr="001827F4">
        <w:rPr>
          <w:rFonts w:ascii="宋体" w:eastAsia="宋体" w:hAnsi="宋体" w:hint="eastAsia"/>
          <w:sz w:val="24"/>
          <w:szCs w:val="24"/>
        </w:rPr>
        <w:t>-2</w:t>
      </w:r>
      <w:r w:rsidR="00E26676" w:rsidRPr="001827F4">
        <w:rPr>
          <w:rFonts w:ascii="宋体" w:eastAsia="宋体" w:hAnsi="宋体" w:hint="eastAsia"/>
          <w:sz w:val="24"/>
          <w:szCs w:val="24"/>
        </w:rPr>
        <w:t>所示</w:t>
      </w:r>
      <w:r w:rsidRPr="001827F4">
        <w:rPr>
          <w:rFonts w:ascii="宋体" w:eastAsia="宋体" w:hAnsi="宋体"/>
          <w:sz w:val="24"/>
          <w:szCs w:val="24"/>
        </w:rPr>
        <w:t>:</w:t>
      </w:r>
      <w:r w:rsidR="00836997">
        <w:rPr>
          <w:rFonts w:ascii="宋体" w:eastAsia="宋体" w:hAnsi="宋体" w:hint="eastAsia"/>
          <w:sz w:val="24"/>
          <w:szCs w:val="24"/>
        </w:rPr>
        <w:t>功率辅助电源芯片</w:t>
      </w:r>
      <w:r w:rsidRPr="001827F4">
        <w:rPr>
          <w:rFonts w:ascii="宋体" w:eastAsia="宋体" w:hAnsi="宋体"/>
          <w:sz w:val="24"/>
          <w:szCs w:val="24"/>
        </w:rPr>
        <w:t>内置欠压锁定(UVLO)功能，当输入电压低于7V阈值时自动关闭输出，防止后级芯片在低压下异常工作。当软启动电容容量0.1uF时,软启动大约时间为:</w:t>
      </w:r>
    </w:p>
    <w:p w14:paraId="26086ECB" w14:textId="6F42E7A1" w:rsidR="0002155D" w:rsidRPr="001827F4" w:rsidRDefault="0002155D" w:rsidP="0002155D">
      <w:pPr>
        <w:widowControl/>
        <w:jc w:val="center"/>
        <w:rPr>
          <w:rFonts w:ascii="宋体" w:eastAsia="宋体" w:hAnsi="宋体"/>
          <w:sz w:val="24"/>
          <w:szCs w:val="24"/>
        </w:rPr>
      </w:pPr>
      <w:r w:rsidRPr="001827F4">
        <w:rPr>
          <w:rFonts w:ascii="宋体" w:eastAsia="宋体" w:hAnsi="宋体"/>
          <w:sz w:val="24"/>
          <w:szCs w:val="24"/>
        </w:rPr>
        <w:t>Ts = 0.8V*0.1uF/2uA = 40ms</w:t>
      </w:r>
    </w:p>
    <w:p w14:paraId="2C8F26C2" w14:textId="681904AF" w:rsidR="0002155D" w:rsidRPr="001827F4" w:rsidRDefault="0002155D" w:rsidP="0002155D">
      <w:pPr>
        <w:widowControl/>
        <w:ind w:firstLine="420"/>
        <w:jc w:val="left"/>
        <w:rPr>
          <w:rFonts w:ascii="宋体" w:eastAsia="宋体" w:hAnsi="宋体"/>
          <w:sz w:val="24"/>
          <w:szCs w:val="24"/>
        </w:rPr>
      </w:pPr>
      <w:r w:rsidRPr="001827F4">
        <w:rPr>
          <w:rFonts w:ascii="宋体" w:eastAsia="宋体" w:hAnsi="宋体"/>
          <w:sz w:val="24"/>
          <w:szCs w:val="24"/>
        </w:rPr>
        <w:t>输出电压为10V设计计算反馈电阻参数：</w:t>
      </w:r>
    </w:p>
    <w:p w14:paraId="0ACEB620" w14:textId="5B29C42D" w:rsidR="0002155D" w:rsidRPr="001827F4" w:rsidRDefault="0002155D" w:rsidP="00123CE5">
      <w:pPr>
        <w:widowControl/>
        <w:ind w:firstLine="420"/>
        <w:jc w:val="center"/>
        <w:rPr>
          <w:rFonts w:ascii="宋体" w:eastAsia="宋体" w:hAnsi="宋体"/>
          <w:sz w:val="24"/>
          <w:szCs w:val="24"/>
        </w:rPr>
      </w:pPr>
      <w:r w:rsidRPr="001827F4">
        <w:rPr>
          <w:rFonts w:ascii="宋体" w:eastAsia="宋体" w:hAnsi="宋体"/>
          <w:sz w:val="24"/>
          <w:szCs w:val="24"/>
        </w:rPr>
        <w:t>VO = 0.8V*（53.6K/4.7K+1）= 9.92V</w:t>
      </w:r>
    </w:p>
    <w:p w14:paraId="2559BB74" w14:textId="0AB3531A" w:rsidR="00B84C2A" w:rsidRPr="001827F4" w:rsidRDefault="0002155D" w:rsidP="00285903">
      <w:pPr>
        <w:widowControl/>
        <w:ind w:firstLine="420"/>
        <w:jc w:val="left"/>
        <w:rPr>
          <w:rFonts w:ascii="宋体" w:eastAsia="宋体" w:hAnsi="宋体"/>
          <w:sz w:val="24"/>
          <w:szCs w:val="24"/>
        </w:rPr>
      </w:pPr>
      <w:r w:rsidRPr="001827F4">
        <w:rPr>
          <w:rFonts w:ascii="宋体" w:eastAsia="宋体" w:hAnsi="宋体" w:hint="eastAsia"/>
          <w:sz w:val="24"/>
          <w:szCs w:val="24"/>
        </w:rPr>
        <w:t>通过精确计算欠压保护、软启动和反馈电阻参数，确保了功率辅助电源系统的可靠启动和稳定运行。</w:t>
      </w:r>
    </w:p>
    <w:p w14:paraId="1912F5BC" w14:textId="77777777" w:rsidR="00007646" w:rsidRDefault="000323AD" w:rsidP="00007646">
      <w:pPr>
        <w:widowControl/>
        <w:ind w:firstLineChars="200" w:firstLine="480"/>
        <w:jc w:val="left"/>
        <w:rPr>
          <w:rFonts w:ascii="宋体" w:eastAsia="宋体" w:hAnsi="宋体"/>
          <w:sz w:val="24"/>
          <w:szCs w:val="24"/>
        </w:rPr>
      </w:pPr>
      <w:r w:rsidRPr="001827F4">
        <w:rPr>
          <w:rFonts w:ascii="宋体" w:eastAsia="宋体" w:hAnsi="宋体" w:hint="eastAsia"/>
          <w:sz w:val="24"/>
          <w:szCs w:val="24"/>
        </w:rPr>
        <w:t>功率</w:t>
      </w:r>
      <w:r w:rsidR="00B84C2A" w:rsidRPr="001827F4">
        <w:rPr>
          <w:rFonts w:ascii="宋体" w:eastAsia="宋体" w:hAnsi="宋体" w:hint="eastAsia"/>
          <w:sz w:val="24"/>
          <w:szCs w:val="24"/>
        </w:rPr>
        <w:t>滤波电路：</w:t>
      </w:r>
      <w:r w:rsidR="00B84C2A" w:rsidRPr="001827F4">
        <w:rPr>
          <w:rFonts w:ascii="宋体" w:eastAsia="宋体" w:hAnsi="宋体"/>
          <w:sz w:val="24"/>
          <w:szCs w:val="24"/>
        </w:rPr>
        <w:t>储能与维持输出电压稳定</w:t>
      </w:r>
      <w:r w:rsidR="00B84C2A" w:rsidRPr="001827F4">
        <w:rPr>
          <w:rFonts w:ascii="宋体" w:eastAsia="宋体" w:hAnsi="宋体" w:hint="eastAsia"/>
          <w:sz w:val="24"/>
          <w:szCs w:val="24"/>
        </w:rPr>
        <w:t>，</w:t>
      </w:r>
      <w:r w:rsidR="00B84C2A" w:rsidRPr="001827F4">
        <w:rPr>
          <w:rFonts w:ascii="宋体" w:eastAsia="宋体" w:hAnsi="宋体"/>
          <w:sz w:val="24"/>
          <w:szCs w:val="24"/>
        </w:rPr>
        <w:t>在开关管关断期间（尤其是当电感电流下降或负载需要电流时），输出电容释放储存的能量，为负载提供连续、平稳的电流维持输出电压的稳定防止输出电压在开关周期内跌落。开关电源固有的开关动作会在输出电压上产生纹波。输出电容与输出电感一起构成 LC 滤波器吸收和衰减这个纹波电流，从而显著减小输出电压的纹波，得到更纯净、更稳定的直流输出。纹波电压的大小直接受输出电容的容值和等效串联电阻（ESR）影响。应对负载瞬态变化</w:t>
      </w:r>
      <w:r w:rsidR="00327798" w:rsidRPr="001827F4">
        <w:rPr>
          <w:rFonts w:ascii="宋体" w:eastAsia="宋体" w:hAnsi="宋体" w:hint="eastAsia"/>
          <w:sz w:val="24"/>
          <w:szCs w:val="24"/>
        </w:rPr>
        <w:t>时</w:t>
      </w:r>
      <w:r w:rsidR="00B84C2A" w:rsidRPr="001827F4">
        <w:rPr>
          <w:rFonts w:ascii="宋体" w:eastAsia="宋体" w:hAnsi="宋体"/>
          <w:sz w:val="24"/>
          <w:szCs w:val="24"/>
        </w:rPr>
        <w:t>电容容值越大，应对</w:t>
      </w:r>
      <w:r w:rsidR="00327798" w:rsidRPr="001827F4">
        <w:rPr>
          <w:rFonts w:ascii="宋体" w:eastAsia="宋体" w:hAnsi="宋体" w:hint="eastAsia"/>
          <w:sz w:val="24"/>
          <w:szCs w:val="24"/>
        </w:rPr>
        <w:t>长动态负载</w:t>
      </w:r>
      <w:r w:rsidR="00B84C2A" w:rsidRPr="001827F4">
        <w:rPr>
          <w:rFonts w:ascii="宋体" w:eastAsia="宋体" w:hAnsi="宋体"/>
          <w:sz w:val="24"/>
          <w:szCs w:val="24"/>
        </w:rPr>
        <w:t>的能力通常越强。降低输出回路阻抗</w:t>
      </w:r>
      <w:r w:rsidR="009174E7" w:rsidRPr="001827F4">
        <w:rPr>
          <w:rFonts w:ascii="宋体" w:eastAsia="宋体" w:hAnsi="宋体"/>
          <w:sz w:val="24"/>
          <w:szCs w:val="24"/>
        </w:rPr>
        <w:t>,</w:t>
      </w:r>
      <w:r w:rsidR="00B84C2A" w:rsidRPr="001827F4">
        <w:rPr>
          <w:rFonts w:ascii="宋体" w:eastAsia="宋体" w:hAnsi="宋体"/>
          <w:sz w:val="24"/>
          <w:szCs w:val="24"/>
        </w:rPr>
        <w:t>提供低阻抗路径，让负载电流（尤其是高频分量）就近回流，减少输出回路上的电压降和噪声。</w:t>
      </w:r>
    </w:p>
    <w:p w14:paraId="535FDF4C" w14:textId="4F80BE57" w:rsidR="00223D3B" w:rsidRPr="000546A1" w:rsidRDefault="00923405" w:rsidP="00007646">
      <w:pPr>
        <w:widowControl/>
        <w:ind w:firstLineChars="200" w:firstLine="420"/>
        <w:jc w:val="left"/>
        <w:rPr>
          <w:rFonts w:ascii="宋体" w:eastAsia="宋体" w:hAnsi="宋体"/>
          <w:szCs w:val="21"/>
        </w:rPr>
      </w:pPr>
      <w:r>
        <w:rPr>
          <w:rFonts w:ascii="宋体" w:eastAsia="宋体" w:hAnsi="宋体"/>
          <w:szCs w:val="21"/>
        </w:rPr>
        <w:br w:type="page"/>
      </w:r>
    </w:p>
    <w:p w14:paraId="77AF1B44" w14:textId="3F9A2A7B" w:rsidR="00642011" w:rsidRDefault="00223D3B" w:rsidP="00176505">
      <w:pPr>
        <w:pStyle w:val="2"/>
      </w:pPr>
      <w:bookmarkStart w:id="12" w:name="_Toc201351346"/>
      <w:r>
        <w:rPr>
          <w:rFonts w:hint="eastAsia"/>
        </w:rPr>
        <w:lastRenderedPageBreak/>
        <w:t>3.</w:t>
      </w:r>
      <w:r w:rsidR="008C6144">
        <w:rPr>
          <w:rFonts w:hint="eastAsia"/>
        </w:rPr>
        <w:t>2</w:t>
      </w:r>
      <w:r w:rsidR="001E75BD" w:rsidRPr="001E75BD">
        <w:rPr>
          <w:rFonts w:hint="eastAsia"/>
        </w:rPr>
        <w:t>功率</w:t>
      </w:r>
      <w:r w:rsidR="00B61353" w:rsidRPr="001E75BD">
        <w:rPr>
          <w:rFonts w:hint="eastAsia"/>
        </w:rPr>
        <w:t>控制</w:t>
      </w:r>
      <w:r w:rsidRPr="001E75BD">
        <w:rPr>
          <w:rFonts w:hint="eastAsia"/>
        </w:rPr>
        <w:t>环路设计</w:t>
      </w:r>
      <w:bookmarkEnd w:id="12"/>
    </w:p>
    <w:p w14:paraId="591C0291" w14:textId="57428A3B" w:rsidR="003D178A" w:rsidRPr="001827F4" w:rsidRDefault="00D400A2" w:rsidP="003D178A">
      <w:pPr>
        <w:widowControl/>
        <w:ind w:firstLineChars="200" w:firstLine="480"/>
        <w:jc w:val="left"/>
        <w:rPr>
          <w:rFonts w:ascii="宋体" w:eastAsia="宋体" w:hAnsi="宋体"/>
          <w:sz w:val="24"/>
          <w:szCs w:val="24"/>
        </w:rPr>
      </w:pPr>
      <w:r w:rsidRPr="001827F4">
        <w:rPr>
          <w:rFonts w:ascii="宋体" w:eastAsia="宋体" w:hAnsi="宋体" w:hint="eastAsia"/>
          <w:sz w:val="24"/>
          <w:szCs w:val="24"/>
        </w:rPr>
        <w:t>功率部分设计。主要由</w:t>
      </w:r>
      <w:r w:rsidR="003D178A" w:rsidRPr="001827F4">
        <w:rPr>
          <w:rFonts w:ascii="宋体" w:eastAsia="宋体" w:hAnsi="宋体" w:hint="eastAsia"/>
          <w:sz w:val="24"/>
          <w:szCs w:val="24"/>
        </w:rPr>
        <w:t>误差</w:t>
      </w:r>
      <w:r w:rsidRPr="001827F4">
        <w:rPr>
          <w:rFonts w:ascii="宋体" w:eastAsia="宋体" w:hAnsi="宋体" w:hint="eastAsia"/>
          <w:sz w:val="24"/>
          <w:szCs w:val="24"/>
        </w:rPr>
        <w:t>控制、</w:t>
      </w:r>
      <w:r w:rsidR="003D178A" w:rsidRPr="001827F4">
        <w:rPr>
          <w:rFonts w:ascii="宋体" w:eastAsia="宋体" w:hAnsi="宋体" w:hint="eastAsia"/>
          <w:sz w:val="24"/>
          <w:szCs w:val="24"/>
        </w:rPr>
        <w:t>ADC-DAC采样</w:t>
      </w:r>
      <w:r w:rsidRPr="001827F4">
        <w:rPr>
          <w:rFonts w:ascii="宋体" w:eastAsia="宋体" w:hAnsi="宋体" w:hint="eastAsia"/>
          <w:sz w:val="24"/>
          <w:szCs w:val="24"/>
        </w:rPr>
        <w:t>、</w:t>
      </w:r>
      <w:r w:rsidR="00A767F3" w:rsidRPr="001827F4">
        <w:rPr>
          <w:rFonts w:ascii="宋体" w:eastAsia="宋体" w:hAnsi="宋体" w:hint="eastAsia"/>
          <w:sz w:val="24"/>
          <w:szCs w:val="24"/>
        </w:rPr>
        <w:t>低噪声辅助电源、差分放大电路</w:t>
      </w:r>
      <w:r w:rsidRPr="001827F4">
        <w:rPr>
          <w:rFonts w:ascii="宋体" w:eastAsia="宋体" w:hAnsi="宋体" w:hint="eastAsia"/>
          <w:sz w:val="24"/>
          <w:szCs w:val="24"/>
        </w:rPr>
        <w:t>，如图3</w:t>
      </w:r>
      <w:r w:rsidR="00D83688" w:rsidRPr="001827F4">
        <w:rPr>
          <w:rFonts w:ascii="宋体" w:eastAsia="宋体" w:hAnsi="宋体" w:hint="eastAsia"/>
          <w:sz w:val="24"/>
          <w:szCs w:val="24"/>
        </w:rPr>
        <w:t>-</w:t>
      </w:r>
      <w:r w:rsidR="00435B00" w:rsidRPr="001827F4">
        <w:rPr>
          <w:rFonts w:ascii="宋体" w:eastAsia="宋体" w:hAnsi="宋体" w:hint="eastAsia"/>
          <w:sz w:val="24"/>
          <w:szCs w:val="24"/>
        </w:rPr>
        <w:t>3</w:t>
      </w:r>
      <w:r w:rsidRPr="001827F4">
        <w:rPr>
          <w:rFonts w:ascii="宋体" w:eastAsia="宋体" w:hAnsi="宋体" w:hint="eastAsia"/>
          <w:sz w:val="24"/>
          <w:szCs w:val="24"/>
        </w:rPr>
        <w:t>所示。</w:t>
      </w:r>
    </w:p>
    <w:p w14:paraId="4CBB9E14" w14:textId="3BA7FB70" w:rsidR="00D400A2" w:rsidRDefault="003D178A" w:rsidP="003D178A">
      <w:pPr>
        <w:widowControl/>
        <w:jc w:val="left"/>
        <w:rPr>
          <w:rFonts w:ascii="黑体" w:eastAsia="黑体" w:hAnsi="黑体"/>
          <w:sz w:val="28"/>
          <w:szCs w:val="28"/>
        </w:rPr>
      </w:pPr>
      <w:r>
        <w:rPr>
          <w:rFonts w:ascii="黑体" w:eastAsia="黑体" w:hAnsi="黑体" w:hint="eastAsia"/>
          <w:noProof/>
          <w:sz w:val="28"/>
          <w:szCs w:val="28"/>
        </w:rPr>
        <w:drawing>
          <wp:inline distT="0" distB="0" distL="0" distR="0" wp14:anchorId="14E01209" wp14:editId="49780D76">
            <wp:extent cx="5048250" cy="3465582"/>
            <wp:effectExtent l="0" t="0" r="0" b="1905"/>
            <wp:docPr id="16043660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36609" name="图片 16043660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050319" cy="3467002"/>
                    </a:xfrm>
                    <a:prstGeom prst="rect">
                      <a:avLst/>
                    </a:prstGeom>
                  </pic:spPr>
                </pic:pic>
              </a:graphicData>
            </a:graphic>
          </wp:inline>
        </w:drawing>
      </w:r>
    </w:p>
    <w:p w14:paraId="3AFD611A" w14:textId="3236C364" w:rsidR="001D1408" w:rsidRDefault="001E75BD" w:rsidP="00355D15">
      <w:pPr>
        <w:widowControl/>
        <w:jc w:val="center"/>
        <w:rPr>
          <w:rFonts w:ascii="宋体" w:eastAsia="宋体" w:hAnsi="宋体"/>
          <w:szCs w:val="21"/>
        </w:rPr>
      </w:pPr>
      <w:r w:rsidRPr="00110E9F">
        <w:rPr>
          <w:rFonts w:ascii="宋体" w:eastAsia="宋体" w:hAnsi="宋体" w:hint="eastAsia"/>
          <w:szCs w:val="21"/>
        </w:rPr>
        <w:t>图</w:t>
      </w:r>
      <w:r w:rsidRPr="00110E9F">
        <w:rPr>
          <w:rFonts w:ascii="宋体" w:eastAsia="宋体" w:hAnsi="宋体"/>
          <w:szCs w:val="21"/>
        </w:rPr>
        <w:t>3</w:t>
      </w:r>
      <w:r w:rsidR="00D83688">
        <w:rPr>
          <w:rFonts w:ascii="宋体" w:eastAsia="宋体" w:hAnsi="宋体" w:hint="eastAsia"/>
          <w:szCs w:val="21"/>
        </w:rPr>
        <w:t>-</w:t>
      </w:r>
      <w:r w:rsidR="008C6144">
        <w:rPr>
          <w:rFonts w:ascii="宋体" w:eastAsia="宋体" w:hAnsi="宋体" w:hint="eastAsia"/>
          <w:szCs w:val="21"/>
        </w:rPr>
        <w:t>3</w:t>
      </w:r>
      <w:r w:rsidRPr="00110E9F">
        <w:rPr>
          <w:rFonts w:ascii="宋体" w:eastAsia="宋体" w:hAnsi="宋体"/>
          <w:szCs w:val="21"/>
        </w:rPr>
        <w:t xml:space="preserve"> </w:t>
      </w:r>
      <w:r w:rsidR="000B3672">
        <w:rPr>
          <w:rFonts w:ascii="宋体" w:eastAsia="宋体" w:hAnsi="宋体"/>
          <w:szCs w:val="21"/>
        </w:rPr>
        <w:t xml:space="preserve"> </w:t>
      </w:r>
      <w:r w:rsidRPr="00D268F1">
        <w:rPr>
          <w:rFonts w:ascii="宋体" w:eastAsia="宋体" w:hAnsi="宋体" w:hint="eastAsia"/>
          <w:szCs w:val="21"/>
        </w:rPr>
        <w:t>功率控制环路电路图</w:t>
      </w:r>
    </w:p>
    <w:p w14:paraId="6CD56073" w14:textId="77777777" w:rsidR="00DD0D31" w:rsidRDefault="00DD0D31" w:rsidP="00355D15">
      <w:pPr>
        <w:widowControl/>
        <w:jc w:val="center"/>
        <w:rPr>
          <w:rFonts w:ascii="宋体" w:eastAsia="宋体" w:hAnsi="宋体"/>
          <w:szCs w:val="21"/>
        </w:rPr>
      </w:pPr>
    </w:p>
    <w:p w14:paraId="7FCC39A1" w14:textId="44ACA890" w:rsidR="001D1408" w:rsidRDefault="000D6816" w:rsidP="00C91B5C">
      <w:pPr>
        <w:widowControl/>
        <w:jc w:val="left"/>
        <w:rPr>
          <w:rFonts w:ascii="宋体" w:eastAsia="宋体" w:hAnsi="宋体"/>
          <w:szCs w:val="21"/>
        </w:rPr>
      </w:pPr>
      <w:r>
        <w:rPr>
          <w:rFonts w:ascii="宋体" w:eastAsia="宋体" w:hAnsi="宋体" w:hint="eastAsia"/>
          <w:noProof/>
          <w:szCs w:val="21"/>
        </w:rPr>
        <w:drawing>
          <wp:inline distT="0" distB="0" distL="0" distR="0" wp14:anchorId="40B95F54" wp14:editId="645FA793">
            <wp:extent cx="5082598" cy="2895600"/>
            <wp:effectExtent l="0" t="0" r="3810" b="0"/>
            <wp:docPr id="173893936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939369" name="图片 1738939369"/>
                    <pic:cNvPicPr/>
                  </pic:nvPicPr>
                  <pic:blipFill>
                    <a:blip r:embed="rId17">
                      <a:extLst>
                        <a:ext uri="{28A0092B-C50C-407E-A947-70E740481C1C}">
                          <a14:useLocalDpi xmlns:a14="http://schemas.microsoft.com/office/drawing/2010/main" val="0"/>
                        </a:ext>
                      </a:extLst>
                    </a:blip>
                    <a:stretch>
                      <a:fillRect/>
                    </a:stretch>
                  </pic:blipFill>
                  <pic:spPr>
                    <a:xfrm>
                      <a:off x="0" y="0"/>
                      <a:ext cx="5083620" cy="2896182"/>
                    </a:xfrm>
                    <a:prstGeom prst="rect">
                      <a:avLst/>
                    </a:prstGeom>
                  </pic:spPr>
                </pic:pic>
              </a:graphicData>
            </a:graphic>
          </wp:inline>
        </w:drawing>
      </w:r>
    </w:p>
    <w:p w14:paraId="1D5C09DD" w14:textId="2B4E829E" w:rsidR="001D1408" w:rsidRPr="002E1901" w:rsidRDefault="000D6816" w:rsidP="001827F4">
      <w:pPr>
        <w:widowControl/>
        <w:jc w:val="center"/>
        <w:rPr>
          <w:rFonts w:ascii="宋体" w:eastAsia="宋体" w:hAnsi="宋体"/>
          <w:szCs w:val="21"/>
        </w:rPr>
      </w:pPr>
      <w:r w:rsidRPr="00110E9F">
        <w:rPr>
          <w:rFonts w:ascii="宋体" w:eastAsia="宋体" w:hAnsi="宋体" w:hint="eastAsia"/>
          <w:szCs w:val="21"/>
        </w:rPr>
        <w:t>图</w:t>
      </w:r>
      <w:r w:rsidRPr="00110E9F">
        <w:rPr>
          <w:rFonts w:ascii="宋体" w:eastAsia="宋体" w:hAnsi="宋体"/>
          <w:szCs w:val="21"/>
        </w:rPr>
        <w:t>3</w:t>
      </w:r>
      <w:r w:rsidR="00D83688">
        <w:rPr>
          <w:rFonts w:ascii="宋体" w:eastAsia="宋体" w:hAnsi="宋体" w:hint="eastAsia"/>
          <w:szCs w:val="21"/>
        </w:rPr>
        <w:t>-4</w:t>
      </w:r>
      <w:r w:rsidR="000B3672">
        <w:rPr>
          <w:rFonts w:ascii="宋体" w:eastAsia="宋体" w:hAnsi="宋体"/>
          <w:szCs w:val="21"/>
        </w:rPr>
        <w:t xml:space="preserve">  </w:t>
      </w:r>
      <w:r w:rsidR="000E43FA">
        <w:rPr>
          <w:rFonts w:ascii="宋体" w:eastAsia="宋体" w:hAnsi="宋体" w:hint="eastAsia"/>
          <w:szCs w:val="21"/>
        </w:rPr>
        <w:t>关闭</w:t>
      </w:r>
      <w:r w:rsidR="000E43FA" w:rsidRPr="00D3410F">
        <w:rPr>
          <w:rFonts w:ascii="宋体" w:eastAsia="宋体" w:hAnsi="宋体"/>
          <w:szCs w:val="21"/>
        </w:rPr>
        <w:t>内部误差放大器</w:t>
      </w:r>
      <w:r w:rsidRPr="00D268F1">
        <w:rPr>
          <w:rFonts w:ascii="宋体" w:eastAsia="宋体" w:hAnsi="宋体" w:hint="eastAsia"/>
          <w:szCs w:val="21"/>
        </w:rPr>
        <w:t>图</w:t>
      </w:r>
    </w:p>
    <w:p w14:paraId="24E4D80A" w14:textId="6E984963" w:rsidR="00413725" w:rsidRPr="00413725" w:rsidRDefault="00413725" w:rsidP="00413725">
      <w:pPr>
        <w:widowControl/>
        <w:ind w:firstLineChars="200" w:firstLine="480"/>
        <w:jc w:val="left"/>
        <w:rPr>
          <w:rFonts w:ascii="宋体" w:eastAsia="宋体" w:hAnsi="宋体" w:cs="宋体"/>
          <w:kern w:val="0"/>
          <w:sz w:val="24"/>
          <w:szCs w:val="24"/>
        </w:rPr>
      </w:pPr>
      <w:r>
        <w:rPr>
          <w:rFonts w:ascii="宋体" w:eastAsia="宋体" w:hAnsi="宋体" w:hint="eastAsia"/>
          <w:sz w:val="24"/>
          <w:szCs w:val="24"/>
        </w:rPr>
        <w:t>从</w:t>
      </w:r>
      <w:r w:rsidR="000D6816" w:rsidRPr="001827F4">
        <w:rPr>
          <w:rFonts w:ascii="宋体" w:eastAsia="宋体" w:hAnsi="宋体" w:hint="eastAsia"/>
          <w:sz w:val="24"/>
          <w:szCs w:val="24"/>
        </w:rPr>
        <w:t>功率控制环路与功率级的配合</w:t>
      </w:r>
      <w:r w:rsidR="006509D8" w:rsidRPr="001827F4">
        <w:rPr>
          <w:rFonts w:ascii="宋体" w:eastAsia="宋体" w:hAnsi="宋体" w:hint="eastAsia"/>
          <w:sz w:val="24"/>
          <w:szCs w:val="24"/>
        </w:rPr>
        <w:t>，如图3</w:t>
      </w:r>
      <w:r w:rsidR="00D83688" w:rsidRPr="001827F4">
        <w:rPr>
          <w:rFonts w:ascii="宋体" w:eastAsia="宋体" w:hAnsi="宋体" w:hint="eastAsia"/>
          <w:sz w:val="24"/>
          <w:szCs w:val="24"/>
        </w:rPr>
        <w:t>-4</w:t>
      </w:r>
      <w:r w:rsidR="006509D8" w:rsidRPr="001827F4">
        <w:rPr>
          <w:rFonts w:ascii="宋体" w:eastAsia="宋体" w:hAnsi="宋体" w:hint="eastAsia"/>
          <w:sz w:val="24"/>
          <w:szCs w:val="24"/>
        </w:rPr>
        <w:t>所示</w:t>
      </w:r>
      <w:r w:rsidR="000D6816" w:rsidRPr="001827F4">
        <w:rPr>
          <w:rFonts w:ascii="宋体" w:eastAsia="宋体" w:hAnsi="宋体" w:hint="eastAsia"/>
          <w:sz w:val="24"/>
          <w:szCs w:val="24"/>
        </w:rPr>
        <w:t>。在功率控制环路的设计中，为了实现特定的控制目标恒压（</w:t>
      </w:r>
      <w:r w:rsidR="000D6816" w:rsidRPr="001827F4">
        <w:rPr>
          <w:rFonts w:ascii="宋体" w:eastAsia="宋体" w:hAnsi="宋体"/>
          <w:sz w:val="24"/>
          <w:szCs w:val="24"/>
        </w:rPr>
        <w:t>CV）与恒流（CC）功能，一种有效策略是通过将</w:t>
      </w:r>
      <w:r w:rsidR="000D6816" w:rsidRPr="001827F4">
        <w:rPr>
          <w:rFonts w:ascii="宋体" w:eastAsia="宋体" w:hAnsi="宋体" w:hint="eastAsia"/>
          <w:sz w:val="24"/>
          <w:szCs w:val="24"/>
        </w:rPr>
        <w:t>LM5175误差</w:t>
      </w:r>
      <w:r w:rsidR="000D6816" w:rsidRPr="001827F4">
        <w:rPr>
          <w:rFonts w:ascii="宋体" w:eastAsia="宋体" w:hAnsi="宋体"/>
          <w:sz w:val="24"/>
          <w:szCs w:val="24"/>
        </w:rPr>
        <w:t>反馈放大器的反相输入端（即反馈端）直接接地，</w:t>
      </w:r>
      <w:r w:rsidRPr="00413725">
        <w:rPr>
          <w:rFonts w:ascii="宋体" w:eastAsia="宋体" w:hAnsi="宋体" w:cs="宋体"/>
          <w:kern w:val="0"/>
          <w:sz w:val="24"/>
          <w:szCs w:val="24"/>
        </w:rPr>
        <w:t>迫使内部</w:t>
      </w:r>
      <w:r w:rsidRPr="00413725">
        <w:rPr>
          <w:rFonts w:ascii="宋体" w:eastAsia="宋体" w:hAnsi="宋体" w:cs="宋体"/>
          <w:kern w:val="0"/>
          <w:sz w:val="24"/>
          <w:szCs w:val="24"/>
        </w:rPr>
        <w:lastRenderedPageBreak/>
        <w:t>误差放大器输出饱和到高电平，因而实际上禁用了其内置的误差放大功能，之后系统改由外部独立误差放大器电路来完成电压基准及电流限制参数的设定，同时直接处理功率级输出的电压、电流采样信号，用外部环路来驱动功率级</w:t>
      </w:r>
      <w:r>
        <w:rPr>
          <w:rFonts w:ascii="宋体" w:eastAsia="宋体" w:hAnsi="宋体" w:cs="宋体" w:hint="eastAsia"/>
          <w:kern w:val="0"/>
          <w:sz w:val="24"/>
          <w:szCs w:val="24"/>
        </w:rPr>
        <w:t>，</w:t>
      </w:r>
      <w:r w:rsidRPr="00413725">
        <w:rPr>
          <w:rFonts w:ascii="宋体" w:eastAsia="宋体" w:hAnsi="宋体" w:cs="宋体"/>
          <w:kern w:val="0"/>
          <w:sz w:val="24"/>
          <w:szCs w:val="24"/>
        </w:rPr>
        <w:t xml:space="preserve">最终让整个功率转换系统在负载或输入变化时都可靠、自动地实现恒压输出恒 </w:t>
      </w:r>
    </w:p>
    <w:p w14:paraId="7A40B094" w14:textId="77777777" w:rsidR="00413725" w:rsidRPr="00413725" w:rsidRDefault="00413725" w:rsidP="00413725">
      <w:pPr>
        <w:widowControl/>
        <w:jc w:val="left"/>
        <w:rPr>
          <w:rFonts w:ascii="宋体" w:eastAsia="宋体" w:hAnsi="宋体" w:cs="宋体"/>
          <w:kern w:val="0"/>
          <w:sz w:val="24"/>
          <w:szCs w:val="24"/>
        </w:rPr>
      </w:pPr>
      <w:r w:rsidRPr="00413725">
        <w:rPr>
          <w:rFonts w:ascii="宋体" w:eastAsia="宋体" w:hAnsi="宋体" w:cs="宋体"/>
          <w:kern w:val="0"/>
          <w:sz w:val="24"/>
          <w:szCs w:val="24"/>
        </w:rPr>
        <w:t xml:space="preserve">流限制的双重功能。 </w:t>
      </w:r>
    </w:p>
    <w:p w14:paraId="12882B89" w14:textId="1EC31069" w:rsidR="001D1408" w:rsidRPr="001827F4" w:rsidRDefault="001D1408" w:rsidP="00413725">
      <w:pPr>
        <w:widowControl/>
        <w:ind w:firstLineChars="200" w:firstLine="480"/>
        <w:rPr>
          <w:rFonts w:ascii="宋体" w:eastAsia="宋体" w:hAnsi="宋体"/>
          <w:sz w:val="24"/>
          <w:szCs w:val="24"/>
        </w:rPr>
      </w:pPr>
    </w:p>
    <w:p w14:paraId="2BB1B783" w14:textId="77777777" w:rsidR="001D1408" w:rsidRDefault="001D1408" w:rsidP="000D6816">
      <w:pPr>
        <w:widowControl/>
        <w:jc w:val="left"/>
        <w:rPr>
          <w:rFonts w:ascii="宋体" w:eastAsia="宋体" w:hAnsi="宋体"/>
          <w:szCs w:val="21"/>
        </w:rPr>
      </w:pPr>
    </w:p>
    <w:p w14:paraId="4EE4A447" w14:textId="0A0DC2F1" w:rsidR="001D1408" w:rsidRDefault="001D1408" w:rsidP="00166637">
      <w:pPr>
        <w:widowControl/>
        <w:ind w:firstLineChars="200" w:firstLine="420"/>
        <w:jc w:val="left"/>
        <w:rPr>
          <w:rFonts w:ascii="宋体" w:eastAsia="宋体" w:hAnsi="宋体"/>
          <w:szCs w:val="21"/>
        </w:rPr>
      </w:pPr>
      <w:r>
        <w:rPr>
          <w:rFonts w:ascii="宋体" w:eastAsia="宋体" w:hAnsi="宋体" w:hint="eastAsia"/>
          <w:noProof/>
          <w:szCs w:val="21"/>
        </w:rPr>
        <w:drawing>
          <wp:inline distT="0" distB="0" distL="0" distR="0" wp14:anchorId="4CFC44E2" wp14:editId="69586427">
            <wp:extent cx="5274310" cy="3466465"/>
            <wp:effectExtent l="0" t="0" r="2540" b="635"/>
            <wp:docPr id="179955557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555576" name="图片 1799555576"/>
                    <pic:cNvPicPr/>
                  </pic:nvPicPr>
                  <pic:blipFill>
                    <a:blip r:embed="rId18">
                      <a:extLst>
                        <a:ext uri="{28A0092B-C50C-407E-A947-70E740481C1C}">
                          <a14:useLocalDpi xmlns:a14="http://schemas.microsoft.com/office/drawing/2010/main" val="0"/>
                        </a:ext>
                      </a:extLst>
                    </a:blip>
                    <a:stretch>
                      <a:fillRect/>
                    </a:stretch>
                  </pic:blipFill>
                  <pic:spPr>
                    <a:xfrm>
                      <a:off x="0" y="0"/>
                      <a:ext cx="5274310" cy="3466465"/>
                    </a:xfrm>
                    <a:prstGeom prst="rect">
                      <a:avLst/>
                    </a:prstGeom>
                  </pic:spPr>
                </pic:pic>
              </a:graphicData>
            </a:graphic>
          </wp:inline>
        </w:drawing>
      </w:r>
    </w:p>
    <w:p w14:paraId="1E8817A3" w14:textId="59DC6A3A" w:rsidR="00405DC8" w:rsidRDefault="00405DC8" w:rsidP="00405DC8">
      <w:pPr>
        <w:widowControl/>
        <w:jc w:val="center"/>
        <w:rPr>
          <w:rFonts w:ascii="宋体" w:eastAsia="宋体" w:hAnsi="宋体"/>
          <w:szCs w:val="21"/>
        </w:rPr>
      </w:pPr>
      <w:r w:rsidRPr="00110E9F">
        <w:rPr>
          <w:rFonts w:ascii="宋体" w:eastAsia="宋体" w:hAnsi="宋体" w:hint="eastAsia"/>
          <w:szCs w:val="21"/>
        </w:rPr>
        <w:t>图</w:t>
      </w:r>
      <w:r w:rsidRPr="00110E9F">
        <w:rPr>
          <w:rFonts w:ascii="宋体" w:eastAsia="宋体" w:hAnsi="宋体"/>
          <w:szCs w:val="21"/>
        </w:rPr>
        <w:t>3</w:t>
      </w:r>
      <w:r w:rsidR="00D83688">
        <w:rPr>
          <w:rFonts w:ascii="宋体" w:eastAsia="宋体" w:hAnsi="宋体" w:hint="eastAsia"/>
          <w:szCs w:val="21"/>
        </w:rPr>
        <w:t>-5</w:t>
      </w:r>
      <w:r w:rsidRPr="00110E9F">
        <w:rPr>
          <w:rFonts w:ascii="宋体" w:eastAsia="宋体" w:hAnsi="宋体"/>
          <w:szCs w:val="21"/>
        </w:rPr>
        <w:t xml:space="preserve"> </w:t>
      </w:r>
      <w:r w:rsidR="003F1C64">
        <w:rPr>
          <w:rFonts w:ascii="宋体" w:eastAsia="宋体" w:hAnsi="宋体"/>
          <w:szCs w:val="21"/>
        </w:rPr>
        <w:t xml:space="preserve"> </w:t>
      </w:r>
      <w:r w:rsidRPr="00D268F1">
        <w:rPr>
          <w:rFonts w:ascii="宋体" w:eastAsia="宋体" w:hAnsi="宋体" w:hint="eastAsia"/>
          <w:szCs w:val="21"/>
        </w:rPr>
        <w:t>功率控制环路</w:t>
      </w:r>
      <w:r w:rsidRPr="00166637">
        <w:rPr>
          <w:rFonts w:ascii="宋体" w:eastAsia="宋体" w:hAnsi="宋体" w:hint="eastAsia"/>
          <w:szCs w:val="21"/>
        </w:rPr>
        <w:t>辅助电源</w:t>
      </w:r>
      <w:r w:rsidRPr="00D268F1">
        <w:rPr>
          <w:rFonts w:ascii="宋体" w:eastAsia="宋体" w:hAnsi="宋体" w:hint="eastAsia"/>
          <w:szCs w:val="21"/>
        </w:rPr>
        <w:t>电路图</w:t>
      </w:r>
    </w:p>
    <w:p w14:paraId="4F697F43" w14:textId="77777777" w:rsidR="001D1408" w:rsidRDefault="001D1408" w:rsidP="00166637">
      <w:pPr>
        <w:widowControl/>
        <w:ind w:firstLineChars="200" w:firstLine="420"/>
        <w:jc w:val="left"/>
        <w:rPr>
          <w:rFonts w:ascii="宋体" w:eastAsia="宋体" w:hAnsi="宋体"/>
          <w:szCs w:val="21"/>
        </w:rPr>
      </w:pPr>
    </w:p>
    <w:p w14:paraId="7B826945" w14:textId="39F4E302" w:rsidR="009A3EA7" w:rsidRPr="001827F4" w:rsidRDefault="00166637" w:rsidP="006C1840">
      <w:pPr>
        <w:widowControl/>
        <w:ind w:firstLineChars="200" w:firstLine="480"/>
        <w:jc w:val="left"/>
        <w:rPr>
          <w:rFonts w:ascii="宋体" w:eastAsia="宋体" w:hAnsi="宋体"/>
          <w:sz w:val="24"/>
          <w:szCs w:val="24"/>
        </w:rPr>
      </w:pPr>
      <w:r w:rsidRPr="001827F4">
        <w:rPr>
          <w:rFonts w:ascii="宋体" w:eastAsia="宋体" w:hAnsi="宋体" w:hint="eastAsia"/>
          <w:sz w:val="24"/>
          <w:szCs w:val="24"/>
        </w:rPr>
        <w:t>低噪声辅助电源提供电源给控制部分</w:t>
      </w:r>
      <w:r w:rsidR="005D6D88">
        <w:rPr>
          <w:rFonts w:ascii="宋体" w:eastAsia="宋体" w:hAnsi="宋体" w:hint="eastAsia"/>
          <w:sz w:val="24"/>
          <w:szCs w:val="24"/>
        </w:rPr>
        <w:t>。</w:t>
      </w:r>
      <w:r w:rsidR="005E5FCA" w:rsidRPr="001827F4">
        <w:rPr>
          <w:rFonts w:ascii="宋体" w:eastAsia="宋体" w:hAnsi="宋体" w:hint="eastAsia"/>
          <w:sz w:val="24"/>
          <w:szCs w:val="24"/>
        </w:rPr>
        <w:t>如图3</w:t>
      </w:r>
      <w:r w:rsidR="00D83688" w:rsidRPr="001827F4">
        <w:rPr>
          <w:rFonts w:ascii="宋体" w:eastAsia="宋体" w:hAnsi="宋体" w:hint="eastAsia"/>
          <w:sz w:val="24"/>
          <w:szCs w:val="24"/>
        </w:rPr>
        <w:t>-5</w:t>
      </w:r>
      <w:r w:rsidR="005E5FCA" w:rsidRPr="001827F4">
        <w:rPr>
          <w:rFonts w:ascii="宋体" w:eastAsia="宋体" w:hAnsi="宋体" w:hint="eastAsia"/>
          <w:sz w:val="24"/>
          <w:szCs w:val="24"/>
        </w:rPr>
        <w:t>所示</w:t>
      </w:r>
      <w:r w:rsidRPr="001827F4">
        <w:rPr>
          <w:rFonts w:ascii="宋体" w:eastAsia="宋体" w:hAnsi="宋体" w:hint="eastAsia"/>
          <w:sz w:val="24"/>
          <w:szCs w:val="24"/>
        </w:rPr>
        <w:t>，由于运放输出接近</w:t>
      </w:r>
      <w:r w:rsidRPr="001827F4">
        <w:rPr>
          <w:rFonts w:ascii="宋体" w:eastAsia="宋体" w:hAnsi="宋体"/>
          <w:sz w:val="24"/>
          <w:szCs w:val="24"/>
        </w:rPr>
        <w:t>0V时或参考地平面</w:t>
      </w:r>
      <w:r w:rsidR="0001310F" w:rsidRPr="001827F4">
        <w:rPr>
          <w:rFonts w:ascii="宋体" w:eastAsia="宋体" w:hAnsi="宋体" w:hint="eastAsia"/>
          <w:sz w:val="24"/>
          <w:szCs w:val="24"/>
        </w:rPr>
        <w:t>时</w:t>
      </w:r>
      <w:r w:rsidRPr="001827F4">
        <w:rPr>
          <w:rFonts w:ascii="宋体" w:eastAsia="宋体" w:hAnsi="宋体"/>
          <w:sz w:val="24"/>
          <w:szCs w:val="24"/>
        </w:rPr>
        <w:t>。并没有能力输出0V或进行正常的开环比较。需要低噪声负电压电源，这样能使运放输出到地平面驱动升降压芯片COMP端口关闭或打开驱动电路</w:t>
      </w:r>
      <w:r w:rsidR="00A0573B" w:rsidRPr="001827F4">
        <w:rPr>
          <w:rFonts w:ascii="宋体" w:eastAsia="宋体" w:hAnsi="宋体" w:hint="eastAsia"/>
          <w:sz w:val="24"/>
          <w:szCs w:val="24"/>
        </w:rPr>
        <w:t>，</w:t>
      </w:r>
      <w:r w:rsidR="00A0573B" w:rsidRPr="001827F4">
        <w:rPr>
          <w:rFonts w:ascii="宋体" w:eastAsia="宋体" w:hAnsi="宋体"/>
          <w:sz w:val="24"/>
          <w:szCs w:val="24"/>
        </w:rPr>
        <w:t>负电压电源</w:t>
      </w:r>
      <w:r w:rsidRPr="001827F4">
        <w:rPr>
          <w:rFonts w:ascii="宋体" w:eastAsia="宋体" w:hAnsi="宋体"/>
          <w:sz w:val="24"/>
          <w:szCs w:val="24"/>
        </w:rPr>
        <w:t>改善运算放大器小信号响应。滤波电路同时改善</w:t>
      </w:r>
      <w:r w:rsidRPr="001827F4">
        <w:rPr>
          <w:rFonts w:ascii="宋体" w:eastAsia="宋体" w:hAnsi="宋体" w:hint="eastAsia"/>
          <w:sz w:val="24"/>
          <w:szCs w:val="24"/>
        </w:rPr>
        <w:t>DAC</w:t>
      </w:r>
      <w:r w:rsidRPr="001827F4">
        <w:rPr>
          <w:rFonts w:ascii="宋体" w:eastAsia="宋体" w:hAnsi="宋体"/>
          <w:sz w:val="24"/>
          <w:szCs w:val="24"/>
        </w:rPr>
        <w:t>的有效</w:t>
      </w:r>
      <w:r w:rsidR="00A45DC9" w:rsidRPr="001827F4">
        <w:rPr>
          <w:rFonts w:ascii="宋体" w:eastAsia="宋体" w:hAnsi="宋体" w:hint="eastAsia"/>
          <w:sz w:val="24"/>
          <w:szCs w:val="24"/>
        </w:rPr>
        <w:t>输出</w:t>
      </w:r>
      <w:r w:rsidRPr="001827F4">
        <w:rPr>
          <w:rFonts w:ascii="宋体" w:eastAsia="宋体" w:hAnsi="宋体"/>
          <w:sz w:val="24"/>
          <w:szCs w:val="24"/>
        </w:rPr>
        <w:t>位数，使其精度更高。稳定DAC输出,减小输出噪声</w:t>
      </w:r>
      <w:r w:rsidR="005E1B04" w:rsidRPr="001827F4">
        <w:rPr>
          <w:rFonts w:ascii="宋体" w:eastAsia="宋体" w:hAnsi="宋体" w:hint="eastAsia"/>
          <w:sz w:val="24"/>
          <w:szCs w:val="24"/>
        </w:rPr>
        <w:t>。</w:t>
      </w:r>
      <w:r w:rsidRPr="001827F4">
        <w:rPr>
          <w:rFonts w:ascii="宋体" w:eastAsia="宋体" w:hAnsi="宋体"/>
          <w:sz w:val="24"/>
          <w:szCs w:val="24"/>
        </w:rPr>
        <w:t>控制环路与采样部分是单独分开进行滤波，防止反馈环路的大阶跃信号响，影响采样系统的产信号与基准输出。防止产生错误的采样结果，以及错误的DAC输出结果.同时还能减小环路的输出噪声使控制芯片输出异常减少</w:t>
      </w:r>
      <w:r w:rsidRPr="001827F4">
        <w:rPr>
          <w:rFonts w:ascii="宋体" w:eastAsia="宋体" w:hAnsi="宋体" w:hint="eastAsia"/>
          <w:sz w:val="24"/>
          <w:szCs w:val="24"/>
        </w:rPr>
        <w:t>或</w:t>
      </w:r>
      <w:r w:rsidRPr="001827F4">
        <w:rPr>
          <w:rFonts w:ascii="宋体" w:eastAsia="宋体" w:hAnsi="宋体"/>
          <w:sz w:val="24"/>
          <w:szCs w:val="24"/>
        </w:rPr>
        <w:t>降</w:t>
      </w:r>
      <w:r w:rsidRPr="001827F4">
        <w:rPr>
          <w:rFonts w:ascii="宋体" w:eastAsia="宋体" w:hAnsi="宋体" w:hint="eastAsia"/>
          <w:sz w:val="24"/>
          <w:szCs w:val="24"/>
        </w:rPr>
        <w:t>低输出的纹波尖峰。</w:t>
      </w:r>
    </w:p>
    <w:p w14:paraId="58B42046" w14:textId="4BE52BF7" w:rsidR="001D1408" w:rsidRDefault="001D1408" w:rsidP="00166637">
      <w:pPr>
        <w:widowControl/>
        <w:ind w:firstLineChars="200" w:firstLine="420"/>
        <w:jc w:val="left"/>
        <w:rPr>
          <w:rFonts w:ascii="宋体" w:eastAsia="宋体" w:hAnsi="宋体"/>
          <w:szCs w:val="21"/>
        </w:rPr>
      </w:pPr>
      <w:r>
        <w:rPr>
          <w:rFonts w:ascii="宋体" w:eastAsia="宋体" w:hAnsi="宋体" w:hint="eastAsia"/>
          <w:noProof/>
          <w:szCs w:val="21"/>
        </w:rPr>
        <w:lastRenderedPageBreak/>
        <w:drawing>
          <wp:inline distT="0" distB="0" distL="0" distR="0" wp14:anchorId="31D470E2" wp14:editId="4E298254">
            <wp:extent cx="5274310" cy="2845435"/>
            <wp:effectExtent l="0" t="0" r="2540" b="0"/>
            <wp:docPr id="156899126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991260" name="图片 1568991260"/>
                    <pic:cNvPicPr/>
                  </pic:nvPicPr>
                  <pic:blipFill>
                    <a:blip r:embed="rId19">
                      <a:extLst>
                        <a:ext uri="{28A0092B-C50C-407E-A947-70E740481C1C}">
                          <a14:useLocalDpi xmlns:a14="http://schemas.microsoft.com/office/drawing/2010/main" val="0"/>
                        </a:ext>
                      </a:extLst>
                    </a:blip>
                    <a:stretch>
                      <a:fillRect/>
                    </a:stretch>
                  </pic:blipFill>
                  <pic:spPr>
                    <a:xfrm>
                      <a:off x="0" y="0"/>
                      <a:ext cx="5274310" cy="2845435"/>
                    </a:xfrm>
                    <a:prstGeom prst="rect">
                      <a:avLst/>
                    </a:prstGeom>
                  </pic:spPr>
                </pic:pic>
              </a:graphicData>
            </a:graphic>
          </wp:inline>
        </w:drawing>
      </w:r>
    </w:p>
    <w:p w14:paraId="7CFE70B1" w14:textId="08E28863" w:rsidR="006C1840" w:rsidRDefault="006C1840" w:rsidP="006C1840">
      <w:pPr>
        <w:widowControl/>
        <w:jc w:val="center"/>
        <w:rPr>
          <w:rFonts w:ascii="宋体" w:eastAsia="宋体" w:hAnsi="宋体"/>
          <w:szCs w:val="21"/>
        </w:rPr>
      </w:pPr>
      <w:r w:rsidRPr="00110E9F">
        <w:rPr>
          <w:rFonts w:ascii="宋体" w:eastAsia="宋体" w:hAnsi="宋体" w:hint="eastAsia"/>
          <w:szCs w:val="21"/>
        </w:rPr>
        <w:t>图</w:t>
      </w:r>
      <w:r w:rsidRPr="00110E9F">
        <w:rPr>
          <w:rFonts w:ascii="宋体" w:eastAsia="宋体" w:hAnsi="宋体"/>
          <w:szCs w:val="21"/>
        </w:rPr>
        <w:t>3</w:t>
      </w:r>
      <w:r w:rsidR="00D83688">
        <w:rPr>
          <w:rFonts w:ascii="宋体" w:eastAsia="宋体" w:hAnsi="宋体" w:hint="eastAsia"/>
          <w:szCs w:val="21"/>
        </w:rPr>
        <w:t>-6</w:t>
      </w:r>
      <w:r w:rsidRPr="00110E9F">
        <w:rPr>
          <w:rFonts w:ascii="宋体" w:eastAsia="宋体" w:hAnsi="宋体"/>
          <w:szCs w:val="21"/>
        </w:rPr>
        <w:t xml:space="preserve"> </w:t>
      </w:r>
      <w:r w:rsidR="00C74F11">
        <w:rPr>
          <w:rFonts w:ascii="宋体" w:eastAsia="宋体" w:hAnsi="宋体"/>
          <w:szCs w:val="21"/>
        </w:rPr>
        <w:t xml:space="preserve"> </w:t>
      </w:r>
      <w:r w:rsidRPr="00D268F1">
        <w:rPr>
          <w:rFonts w:ascii="宋体" w:eastAsia="宋体" w:hAnsi="宋体" w:hint="eastAsia"/>
          <w:szCs w:val="21"/>
        </w:rPr>
        <w:t>功率控制环路</w:t>
      </w:r>
      <w:r w:rsidRPr="000323AD">
        <w:rPr>
          <w:rFonts w:ascii="宋体" w:eastAsia="宋体" w:hAnsi="宋体" w:hint="eastAsia"/>
          <w:szCs w:val="21"/>
        </w:rPr>
        <w:t>恒压</w:t>
      </w:r>
      <w:r>
        <w:rPr>
          <w:rFonts w:ascii="宋体" w:eastAsia="宋体" w:hAnsi="宋体" w:hint="eastAsia"/>
          <w:szCs w:val="21"/>
        </w:rPr>
        <w:t>部分</w:t>
      </w:r>
      <w:r w:rsidRPr="00D268F1">
        <w:rPr>
          <w:rFonts w:ascii="宋体" w:eastAsia="宋体" w:hAnsi="宋体" w:hint="eastAsia"/>
          <w:szCs w:val="21"/>
        </w:rPr>
        <w:t>电路图</w:t>
      </w:r>
    </w:p>
    <w:p w14:paraId="119D4860" w14:textId="77777777" w:rsidR="00405DC8" w:rsidRPr="006C1840" w:rsidRDefault="00405DC8" w:rsidP="00166637">
      <w:pPr>
        <w:widowControl/>
        <w:ind w:firstLineChars="200" w:firstLine="420"/>
        <w:jc w:val="left"/>
        <w:rPr>
          <w:rFonts w:ascii="宋体" w:eastAsia="宋体" w:hAnsi="宋体"/>
          <w:szCs w:val="21"/>
        </w:rPr>
      </w:pPr>
    </w:p>
    <w:p w14:paraId="24FA4770" w14:textId="77777777" w:rsidR="00405DC8" w:rsidRDefault="00405DC8" w:rsidP="00166637">
      <w:pPr>
        <w:widowControl/>
        <w:ind w:firstLineChars="200" w:firstLine="420"/>
        <w:jc w:val="left"/>
        <w:rPr>
          <w:rFonts w:ascii="宋体" w:eastAsia="宋体" w:hAnsi="宋体"/>
          <w:szCs w:val="21"/>
        </w:rPr>
      </w:pPr>
    </w:p>
    <w:p w14:paraId="715CFC44" w14:textId="766AEEF3" w:rsidR="000323AD" w:rsidRPr="00CE66DB" w:rsidRDefault="00553811" w:rsidP="00166637">
      <w:pPr>
        <w:widowControl/>
        <w:ind w:firstLineChars="200" w:firstLine="480"/>
        <w:jc w:val="left"/>
        <w:rPr>
          <w:rFonts w:ascii="宋体" w:eastAsia="宋体" w:hAnsi="宋体"/>
          <w:sz w:val="24"/>
          <w:szCs w:val="24"/>
        </w:rPr>
      </w:pPr>
      <w:r w:rsidRPr="00CE66DB">
        <w:rPr>
          <w:rFonts w:ascii="宋体" w:eastAsia="宋体" w:hAnsi="宋体" w:hint="eastAsia"/>
          <w:sz w:val="24"/>
          <w:szCs w:val="24"/>
        </w:rPr>
        <w:t>误差控制</w:t>
      </w:r>
      <w:r w:rsidR="000323AD" w:rsidRPr="00CE66DB">
        <w:rPr>
          <w:rFonts w:ascii="宋体" w:eastAsia="宋体" w:hAnsi="宋体" w:hint="eastAsia"/>
          <w:sz w:val="24"/>
          <w:szCs w:val="24"/>
        </w:rPr>
        <w:t>恒流与恒压控制部分</w:t>
      </w:r>
      <w:r w:rsidR="000466DD" w:rsidRPr="00CE66DB">
        <w:rPr>
          <w:rFonts w:ascii="宋体" w:eastAsia="宋体" w:hAnsi="宋体" w:hint="eastAsia"/>
          <w:sz w:val="24"/>
          <w:szCs w:val="24"/>
        </w:rPr>
        <w:t>结构</w:t>
      </w:r>
      <w:r w:rsidR="000323AD" w:rsidRPr="00CE66DB">
        <w:rPr>
          <w:rFonts w:ascii="宋体" w:eastAsia="宋体" w:hAnsi="宋体" w:hint="eastAsia"/>
          <w:sz w:val="24"/>
          <w:szCs w:val="24"/>
        </w:rPr>
        <w:t>相同现论述恒压部分。</w:t>
      </w:r>
    </w:p>
    <w:p w14:paraId="35B11E55" w14:textId="5BF4BFED" w:rsidR="000323AD" w:rsidRPr="00CE66DB" w:rsidRDefault="0001310F" w:rsidP="00166637">
      <w:pPr>
        <w:widowControl/>
        <w:ind w:firstLineChars="200" w:firstLine="480"/>
        <w:jc w:val="left"/>
        <w:rPr>
          <w:rFonts w:ascii="宋体" w:eastAsia="宋体" w:hAnsi="宋体"/>
          <w:sz w:val="24"/>
          <w:szCs w:val="24"/>
        </w:rPr>
      </w:pPr>
      <w:r w:rsidRPr="00CE66DB">
        <w:rPr>
          <w:rFonts w:ascii="宋体" w:eastAsia="宋体" w:hAnsi="宋体" w:hint="eastAsia"/>
          <w:sz w:val="24"/>
          <w:szCs w:val="24"/>
        </w:rPr>
        <w:t>如图3</w:t>
      </w:r>
      <w:r w:rsidR="00D83688" w:rsidRPr="00CE66DB">
        <w:rPr>
          <w:rFonts w:ascii="宋体" w:eastAsia="宋体" w:hAnsi="宋体" w:hint="eastAsia"/>
          <w:sz w:val="24"/>
          <w:szCs w:val="24"/>
        </w:rPr>
        <w:t>-</w:t>
      </w:r>
      <w:r w:rsidRPr="00CE66DB">
        <w:rPr>
          <w:rFonts w:ascii="宋体" w:eastAsia="宋体" w:hAnsi="宋体" w:hint="eastAsia"/>
          <w:sz w:val="24"/>
          <w:szCs w:val="24"/>
        </w:rPr>
        <w:t>6所示，</w:t>
      </w:r>
      <w:r w:rsidR="000323AD" w:rsidRPr="00CE66DB">
        <w:rPr>
          <w:rFonts w:ascii="宋体" w:eastAsia="宋体" w:hAnsi="宋体" w:hint="eastAsia"/>
          <w:sz w:val="24"/>
          <w:szCs w:val="24"/>
        </w:rPr>
        <w:t>恒压输入使用差分结构进行衰减</w:t>
      </w:r>
      <w:r w:rsidR="000323AD" w:rsidRPr="00CE66DB">
        <w:rPr>
          <w:rFonts w:ascii="宋体" w:eastAsia="宋体" w:hAnsi="宋体"/>
          <w:sz w:val="24"/>
          <w:szCs w:val="24"/>
        </w:rPr>
        <w:t>15倍后采样，差分放大器减小传输线上的电压差</w:t>
      </w:r>
      <w:r w:rsidR="00A84447" w:rsidRPr="00CE66DB">
        <w:rPr>
          <w:rFonts w:ascii="宋体" w:eastAsia="宋体" w:hAnsi="宋体" w:hint="eastAsia"/>
          <w:sz w:val="24"/>
          <w:szCs w:val="24"/>
        </w:rPr>
        <w:t>和干扰</w:t>
      </w:r>
      <w:r w:rsidR="000323AD" w:rsidRPr="00CE66DB">
        <w:rPr>
          <w:rFonts w:ascii="宋体" w:eastAsia="宋体" w:hAnsi="宋体"/>
          <w:sz w:val="24"/>
          <w:szCs w:val="24"/>
        </w:rPr>
        <w:t>，可以采样到真实的电压值。同时还能做成远程电压采样用于补偿输出线上的内组损耗使负载端电压维持设定电压值。电压差分放大器输出采用RC滤波器用于滤除出现的高频噪声，提升</w:t>
      </w:r>
      <w:r w:rsidR="000323AD" w:rsidRPr="00CE66DB">
        <w:rPr>
          <w:rFonts w:ascii="宋体" w:eastAsia="宋体" w:hAnsi="宋体" w:hint="eastAsia"/>
          <w:sz w:val="24"/>
          <w:szCs w:val="24"/>
        </w:rPr>
        <w:t>ADC</w:t>
      </w:r>
      <w:r w:rsidR="000323AD" w:rsidRPr="00CE66DB">
        <w:rPr>
          <w:rFonts w:ascii="宋体" w:eastAsia="宋体" w:hAnsi="宋体"/>
          <w:sz w:val="24"/>
          <w:szCs w:val="24"/>
        </w:rPr>
        <w:t>有效位数，差分放大器输出至U1B电压反馈误差放大器的反向输入端，DAC输出</w:t>
      </w:r>
      <w:r w:rsidR="000323AD" w:rsidRPr="00CE66DB">
        <w:rPr>
          <w:rFonts w:ascii="宋体" w:eastAsia="宋体" w:hAnsi="宋体" w:hint="eastAsia"/>
          <w:sz w:val="24"/>
          <w:szCs w:val="24"/>
        </w:rPr>
        <w:t>设定电压</w:t>
      </w:r>
      <w:r w:rsidR="000323AD" w:rsidRPr="00CE66DB">
        <w:rPr>
          <w:rFonts w:ascii="宋体" w:eastAsia="宋体" w:hAnsi="宋体"/>
          <w:sz w:val="24"/>
          <w:szCs w:val="24"/>
        </w:rPr>
        <w:t>误差放大器的同向输入端。当系统完成上电复位后DAC输出设定电压,</w:t>
      </w:r>
      <w:r w:rsidR="000323AD" w:rsidRPr="00CE66DB">
        <w:rPr>
          <w:rFonts w:ascii="宋体" w:eastAsia="宋体" w:hAnsi="宋体" w:hint="eastAsia"/>
          <w:sz w:val="24"/>
          <w:szCs w:val="24"/>
        </w:rPr>
        <w:t>输出电压为0V，</w:t>
      </w:r>
      <w:r w:rsidR="000323AD" w:rsidRPr="00CE66DB">
        <w:rPr>
          <w:rFonts w:ascii="宋体" w:eastAsia="宋体" w:hAnsi="宋体"/>
          <w:sz w:val="24"/>
          <w:szCs w:val="24"/>
        </w:rPr>
        <w:t>控制端为高电平，功率</w:t>
      </w:r>
      <w:r w:rsidR="000323AD" w:rsidRPr="00CE66DB">
        <w:rPr>
          <w:rFonts w:ascii="宋体" w:eastAsia="宋体" w:hAnsi="宋体" w:hint="eastAsia"/>
          <w:sz w:val="24"/>
          <w:szCs w:val="24"/>
        </w:rPr>
        <w:t>级</w:t>
      </w:r>
      <w:r w:rsidR="000323AD" w:rsidRPr="00CE66DB">
        <w:rPr>
          <w:rFonts w:ascii="宋体" w:eastAsia="宋体" w:hAnsi="宋体"/>
          <w:sz w:val="24"/>
          <w:szCs w:val="24"/>
        </w:rPr>
        <w:t>电路开始工作，当输出电压达到设定之后，误差放大器输出低电平，使</w:t>
      </w:r>
      <w:r w:rsidR="000323AD" w:rsidRPr="00CE66DB">
        <w:rPr>
          <w:rFonts w:ascii="宋体" w:eastAsia="宋体" w:hAnsi="宋体" w:hint="eastAsia"/>
          <w:sz w:val="24"/>
          <w:szCs w:val="24"/>
        </w:rPr>
        <w:t>升降压芯片停止工作，使输出电压稳定在设定值上。</w:t>
      </w:r>
    </w:p>
    <w:p w14:paraId="251BDEF2" w14:textId="10443075" w:rsidR="00792C04" w:rsidRDefault="00B77823" w:rsidP="00166637">
      <w:pPr>
        <w:widowControl/>
        <w:ind w:firstLineChars="200" w:firstLine="420"/>
        <w:jc w:val="left"/>
        <w:rPr>
          <w:rFonts w:ascii="宋体" w:eastAsia="宋体" w:hAnsi="宋体"/>
          <w:szCs w:val="21"/>
        </w:rPr>
      </w:pPr>
      <w:r>
        <w:rPr>
          <w:rFonts w:ascii="宋体" w:eastAsia="宋体" w:hAnsi="宋体" w:hint="eastAsia"/>
          <w:noProof/>
          <w:szCs w:val="21"/>
        </w:rPr>
        <w:lastRenderedPageBreak/>
        <w:drawing>
          <wp:inline distT="0" distB="0" distL="0" distR="0" wp14:anchorId="2303A8E9" wp14:editId="302EA6DB">
            <wp:extent cx="5105400" cy="3847183"/>
            <wp:effectExtent l="0" t="0" r="0" b="1270"/>
            <wp:docPr id="3249339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93398" name="图片 32493398"/>
                    <pic:cNvPicPr/>
                  </pic:nvPicPr>
                  <pic:blipFill>
                    <a:blip r:embed="rId20">
                      <a:extLst>
                        <a:ext uri="{28A0092B-C50C-407E-A947-70E740481C1C}">
                          <a14:useLocalDpi xmlns:a14="http://schemas.microsoft.com/office/drawing/2010/main" val="0"/>
                        </a:ext>
                      </a:extLst>
                    </a:blip>
                    <a:stretch>
                      <a:fillRect/>
                    </a:stretch>
                  </pic:blipFill>
                  <pic:spPr>
                    <a:xfrm>
                      <a:off x="0" y="0"/>
                      <a:ext cx="5105400" cy="3847183"/>
                    </a:xfrm>
                    <a:prstGeom prst="rect">
                      <a:avLst/>
                    </a:prstGeom>
                  </pic:spPr>
                </pic:pic>
              </a:graphicData>
            </a:graphic>
          </wp:inline>
        </w:drawing>
      </w:r>
    </w:p>
    <w:p w14:paraId="18D27171" w14:textId="056F1C7B" w:rsidR="00792C04" w:rsidRDefault="00792C04" w:rsidP="00166637">
      <w:pPr>
        <w:widowControl/>
        <w:ind w:firstLineChars="200" w:firstLine="420"/>
        <w:jc w:val="left"/>
        <w:rPr>
          <w:rFonts w:ascii="宋体" w:eastAsia="宋体" w:hAnsi="宋体"/>
          <w:szCs w:val="21"/>
        </w:rPr>
      </w:pPr>
    </w:p>
    <w:p w14:paraId="41831E36" w14:textId="7B7C8855" w:rsidR="00792C04" w:rsidRDefault="00792C04" w:rsidP="00792C04">
      <w:pPr>
        <w:widowControl/>
        <w:jc w:val="center"/>
        <w:rPr>
          <w:rFonts w:ascii="宋体" w:eastAsia="宋体" w:hAnsi="宋体"/>
          <w:szCs w:val="21"/>
        </w:rPr>
      </w:pPr>
      <w:r w:rsidRPr="00110E9F">
        <w:rPr>
          <w:rFonts w:ascii="宋体" w:eastAsia="宋体" w:hAnsi="宋体" w:hint="eastAsia"/>
          <w:szCs w:val="21"/>
        </w:rPr>
        <w:t>图</w:t>
      </w:r>
      <w:r w:rsidRPr="00110E9F">
        <w:rPr>
          <w:rFonts w:ascii="宋体" w:eastAsia="宋体" w:hAnsi="宋体"/>
          <w:szCs w:val="21"/>
        </w:rPr>
        <w:t>3</w:t>
      </w:r>
      <w:r w:rsidR="00D83688">
        <w:rPr>
          <w:rFonts w:ascii="宋体" w:eastAsia="宋体" w:hAnsi="宋体" w:hint="eastAsia"/>
          <w:szCs w:val="21"/>
        </w:rPr>
        <w:t>-</w:t>
      </w:r>
      <w:r>
        <w:rPr>
          <w:rFonts w:ascii="宋体" w:eastAsia="宋体" w:hAnsi="宋体" w:hint="eastAsia"/>
          <w:szCs w:val="21"/>
        </w:rPr>
        <w:t>7</w:t>
      </w:r>
      <w:r w:rsidRPr="00110E9F">
        <w:rPr>
          <w:rFonts w:ascii="宋体" w:eastAsia="宋体" w:hAnsi="宋体"/>
          <w:szCs w:val="21"/>
        </w:rPr>
        <w:t xml:space="preserve"> </w:t>
      </w:r>
      <w:r w:rsidR="00C0085D">
        <w:rPr>
          <w:rFonts w:ascii="宋体" w:eastAsia="宋体" w:hAnsi="宋体"/>
          <w:szCs w:val="21"/>
        </w:rPr>
        <w:t xml:space="preserve"> </w:t>
      </w:r>
      <w:r w:rsidRPr="00D268F1">
        <w:rPr>
          <w:rFonts w:ascii="宋体" w:eastAsia="宋体" w:hAnsi="宋体" w:hint="eastAsia"/>
          <w:szCs w:val="21"/>
        </w:rPr>
        <w:t>功率控制环路</w:t>
      </w:r>
      <w:r w:rsidRPr="000323AD">
        <w:rPr>
          <w:rFonts w:ascii="宋体" w:eastAsia="宋体" w:hAnsi="宋体" w:hint="eastAsia"/>
          <w:szCs w:val="21"/>
        </w:rPr>
        <w:t>恒</w:t>
      </w:r>
      <w:r w:rsidR="00FB02D6" w:rsidRPr="000323AD">
        <w:rPr>
          <w:rFonts w:ascii="宋体" w:eastAsia="宋体" w:hAnsi="宋体" w:hint="eastAsia"/>
          <w:szCs w:val="21"/>
        </w:rPr>
        <w:t>流</w:t>
      </w:r>
      <w:r>
        <w:rPr>
          <w:rFonts w:ascii="宋体" w:eastAsia="宋体" w:hAnsi="宋体" w:hint="eastAsia"/>
          <w:szCs w:val="21"/>
        </w:rPr>
        <w:t>部分</w:t>
      </w:r>
      <w:r w:rsidRPr="00D268F1">
        <w:rPr>
          <w:rFonts w:ascii="宋体" w:eastAsia="宋体" w:hAnsi="宋体" w:hint="eastAsia"/>
          <w:szCs w:val="21"/>
        </w:rPr>
        <w:t>电路图</w:t>
      </w:r>
    </w:p>
    <w:p w14:paraId="002DB81F" w14:textId="77777777" w:rsidR="00792C04" w:rsidRPr="00FB02D6" w:rsidRDefault="00792C04" w:rsidP="00166637">
      <w:pPr>
        <w:widowControl/>
        <w:ind w:firstLineChars="200" w:firstLine="420"/>
        <w:jc w:val="left"/>
        <w:rPr>
          <w:rFonts w:ascii="宋体" w:eastAsia="宋体" w:hAnsi="宋体"/>
          <w:szCs w:val="21"/>
        </w:rPr>
      </w:pPr>
    </w:p>
    <w:p w14:paraId="7DD21EF6" w14:textId="65836255" w:rsidR="00C31E46" w:rsidRPr="00CE66DB" w:rsidRDefault="00AF78DC" w:rsidP="00166637">
      <w:pPr>
        <w:widowControl/>
        <w:ind w:firstLineChars="200" w:firstLine="480"/>
        <w:jc w:val="left"/>
        <w:rPr>
          <w:rFonts w:ascii="宋体" w:eastAsia="宋体" w:hAnsi="宋体"/>
          <w:sz w:val="24"/>
          <w:szCs w:val="24"/>
        </w:rPr>
      </w:pPr>
      <w:r w:rsidRPr="00CE66DB">
        <w:rPr>
          <w:rFonts w:ascii="宋体" w:eastAsia="宋体" w:hAnsi="宋体" w:hint="eastAsia"/>
          <w:sz w:val="24"/>
          <w:szCs w:val="24"/>
        </w:rPr>
        <w:t>如图3</w:t>
      </w:r>
      <w:r w:rsidR="00D83688" w:rsidRPr="00CE66DB">
        <w:rPr>
          <w:rFonts w:ascii="宋体" w:eastAsia="宋体" w:hAnsi="宋体" w:hint="eastAsia"/>
          <w:sz w:val="24"/>
          <w:szCs w:val="24"/>
        </w:rPr>
        <w:t>-</w:t>
      </w:r>
      <w:r w:rsidRPr="00CE66DB">
        <w:rPr>
          <w:rFonts w:ascii="宋体" w:eastAsia="宋体" w:hAnsi="宋体" w:hint="eastAsia"/>
          <w:sz w:val="24"/>
          <w:szCs w:val="24"/>
        </w:rPr>
        <w:t>7所示</w:t>
      </w:r>
      <w:r w:rsidR="0096734B" w:rsidRPr="00CE66DB">
        <w:rPr>
          <w:rFonts w:ascii="宋体" w:eastAsia="宋体" w:hAnsi="宋体" w:hint="eastAsia"/>
          <w:sz w:val="24"/>
          <w:szCs w:val="24"/>
        </w:rPr>
        <w:t>，</w:t>
      </w:r>
      <w:r w:rsidR="000323AD" w:rsidRPr="00CE66DB">
        <w:rPr>
          <w:rFonts w:ascii="宋体" w:eastAsia="宋体" w:hAnsi="宋体" w:hint="eastAsia"/>
          <w:sz w:val="24"/>
          <w:szCs w:val="24"/>
        </w:rPr>
        <w:t>恒流部分分流电阻使用四线接法减小采样电阻自发热，提高电流采样精度。当中将采样电阻接为高端接法，防止输出意外接地恒流功能失效。把输出电流转为电压值送入</w:t>
      </w:r>
      <w:r w:rsidR="00D81606" w:rsidRPr="00CE66DB">
        <w:rPr>
          <w:rFonts w:ascii="宋体" w:eastAsia="宋体" w:hAnsi="宋体" w:hint="eastAsia"/>
          <w:sz w:val="24"/>
          <w:szCs w:val="24"/>
        </w:rPr>
        <w:t>高增益放大器进行放大后</w:t>
      </w:r>
      <w:r w:rsidR="00C31E46" w:rsidRPr="00CE66DB">
        <w:rPr>
          <w:rFonts w:ascii="宋体" w:eastAsia="宋体" w:hAnsi="宋体" w:hint="eastAsia"/>
          <w:sz w:val="24"/>
          <w:szCs w:val="24"/>
        </w:rPr>
        <w:t>，</w:t>
      </w:r>
      <w:r w:rsidR="00D81606" w:rsidRPr="00CE66DB">
        <w:rPr>
          <w:rFonts w:ascii="宋体" w:eastAsia="宋体" w:hAnsi="宋体" w:hint="eastAsia"/>
          <w:sz w:val="24"/>
          <w:szCs w:val="24"/>
        </w:rPr>
        <w:t>送入</w:t>
      </w:r>
      <w:r w:rsidR="000323AD" w:rsidRPr="00CE66DB">
        <w:rPr>
          <w:rFonts w:ascii="宋体" w:eastAsia="宋体" w:hAnsi="宋体" w:hint="eastAsia"/>
          <w:sz w:val="24"/>
          <w:szCs w:val="24"/>
        </w:rPr>
        <w:t>电流误差放大器进行比较，当进入衡流模式时，误差放大器输出二极管的作用是电压环输出高电平控制无效，恒流控制输出低电平，控制端拉低为低电平进入恒流模式。</w:t>
      </w:r>
    </w:p>
    <w:p w14:paraId="00E2F951" w14:textId="77777777" w:rsidR="00135551" w:rsidRDefault="00135551" w:rsidP="00B46C51">
      <w:pPr>
        <w:widowControl/>
        <w:jc w:val="left"/>
        <w:rPr>
          <w:rFonts w:ascii="宋体" w:eastAsia="宋体" w:hAnsi="宋体"/>
          <w:szCs w:val="21"/>
        </w:rPr>
      </w:pPr>
    </w:p>
    <w:p w14:paraId="090E252B" w14:textId="672B0614" w:rsidR="00135551" w:rsidRDefault="00B46C51" w:rsidP="00B46C51">
      <w:pPr>
        <w:widowControl/>
        <w:ind w:firstLineChars="200" w:firstLine="420"/>
        <w:jc w:val="center"/>
        <w:rPr>
          <w:rFonts w:ascii="宋体" w:eastAsia="宋体" w:hAnsi="宋体"/>
          <w:szCs w:val="21"/>
        </w:rPr>
      </w:pPr>
      <w:r>
        <w:rPr>
          <w:rFonts w:ascii="宋体" w:eastAsia="宋体" w:hAnsi="宋体"/>
          <w:noProof/>
          <w:szCs w:val="21"/>
        </w:rPr>
        <w:drawing>
          <wp:inline distT="0" distB="0" distL="0" distR="0" wp14:anchorId="13547B21" wp14:editId="7671197A">
            <wp:extent cx="2839720" cy="2148422"/>
            <wp:effectExtent l="0" t="0" r="0" b="4445"/>
            <wp:docPr id="2537871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787114" name="图片 25378711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42277" cy="2150356"/>
                    </a:xfrm>
                    <a:prstGeom prst="rect">
                      <a:avLst/>
                    </a:prstGeom>
                  </pic:spPr>
                </pic:pic>
              </a:graphicData>
            </a:graphic>
          </wp:inline>
        </w:drawing>
      </w:r>
    </w:p>
    <w:p w14:paraId="0A944D96" w14:textId="77777777" w:rsidR="00B46C51" w:rsidRDefault="00B46C51" w:rsidP="00B46C51">
      <w:pPr>
        <w:widowControl/>
        <w:ind w:firstLineChars="200" w:firstLine="420"/>
        <w:rPr>
          <w:rFonts w:ascii="宋体" w:eastAsia="宋体" w:hAnsi="宋体"/>
          <w:szCs w:val="21"/>
        </w:rPr>
      </w:pPr>
    </w:p>
    <w:p w14:paraId="27B8FA95" w14:textId="299DDD90" w:rsidR="002E2D43" w:rsidRDefault="008769A6" w:rsidP="002E2D43">
      <w:pPr>
        <w:widowControl/>
        <w:jc w:val="center"/>
        <w:rPr>
          <w:rFonts w:ascii="宋体" w:eastAsia="宋体" w:hAnsi="宋体"/>
          <w:szCs w:val="21"/>
        </w:rPr>
      </w:pPr>
      <w:r w:rsidRPr="00110E9F">
        <w:rPr>
          <w:rFonts w:ascii="宋体" w:eastAsia="宋体" w:hAnsi="宋体" w:hint="eastAsia"/>
          <w:szCs w:val="21"/>
        </w:rPr>
        <w:t>图</w:t>
      </w:r>
      <w:r w:rsidRPr="00110E9F">
        <w:rPr>
          <w:rFonts w:ascii="宋体" w:eastAsia="宋体" w:hAnsi="宋体"/>
          <w:szCs w:val="21"/>
        </w:rPr>
        <w:t>3</w:t>
      </w:r>
      <w:r w:rsidR="00D83688">
        <w:rPr>
          <w:rFonts w:ascii="宋体" w:eastAsia="宋体" w:hAnsi="宋体" w:hint="eastAsia"/>
          <w:szCs w:val="21"/>
        </w:rPr>
        <w:t>-</w:t>
      </w:r>
      <w:r>
        <w:rPr>
          <w:rFonts w:ascii="宋体" w:eastAsia="宋体" w:hAnsi="宋体" w:hint="eastAsia"/>
          <w:szCs w:val="21"/>
        </w:rPr>
        <w:t>8</w:t>
      </w:r>
      <w:r w:rsidR="00640EBE">
        <w:rPr>
          <w:rFonts w:ascii="宋体" w:eastAsia="宋体" w:hAnsi="宋体"/>
          <w:szCs w:val="21"/>
        </w:rPr>
        <w:t xml:space="preserve">  </w:t>
      </w:r>
      <w:r w:rsidRPr="00D268F1">
        <w:rPr>
          <w:rFonts w:ascii="宋体" w:eastAsia="宋体" w:hAnsi="宋体" w:hint="eastAsia"/>
          <w:szCs w:val="21"/>
        </w:rPr>
        <w:t>功率控制环路</w:t>
      </w:r>
      <w:r>
        <w:rPr>
          <w:rFonts w:ascii="宋体" w:eastAsia="宋体" w:hAnsi="宋体" w:hint="eastAsia"/>
          <w:szCs w:val="21"/>
        </w:rPr>
        <w:t>采样输出部分</w:t>
      </w:r>
      <w:r w:rsidRPr="00D268F1">
        <w:rPr>
          <w:rFonts w:ascii="宋体" w:eastAsia="宋体" w:hAnsi="宋体" w:hint="eastAsia"/>
          <w:szCs w:val="21"/>
        </w:rPr>
        <w:t>电路图</w:t>
      </w:r>
    </w:p>
    <w:p w14:paraId="6E68FF4C" w14:textId="2708722C" w:rsidR="002E2D43" w:rsidRDefault="002E2D43" w:rsidP="004B4D2B">
      <w:pPr>
        <w:widowControl/>
        <w:jc w:val="left"/>
        <w:rPr>
          <w:rFonts w:ascii="宋体" w:eastAsia="宋体" w:hAnsi="宋体"/>
          <w:szCs w:val="21"/>
        </w:rPr>
      </w:pPr>
      <w:r>
        <w:rPr>
          <w:rFonts w:ascii="宋体" w:eastAsia="宋体" w:hAnsi="宋体"/>
          <w:szCs w:val="21"/>
        </w:rPr>
        <w:br w:type="page"/>
      </w:r>
    </w:p>
    <w:p w14:paraId="110B8C15" w14:textId="42B87F74" w:rsidR="007356C2" w:rsidRPr="00CE66DB" w:rsidRDefault="00012447" w:rsidP="00326F1E">
      <w:pPr>
        <w:widowControl/>
        <w:ind w:firstLineChars="100" w:firstLine="240"/>
        <w:jc w:val="left"/>
        <w:rPr>
          <w:rFonts w:ascii="宋体" w:eastAsia="宋体" w:hAnsi="宋体"/>
          <w:sz w:val="24"/>
          <w:szCs w:val="24"/>
        </w:rPr>
      </w:pPr>
      <w:r w:rsidRPr="00CE66DB">
        <w:rPr>
          <w:rFonts w:ascii="宋体" w:eastAsia="宋体" w:hAnsi="宋体" w:hint="eastAsia"/>
          <w:sz w:val="24"/>
          <w:szCs w:val="24"/>
        </w:rPr>
        <w:lastRenderedPageBreak/>
        <w:t>如图3</w:t>
      </w:r>
      <w:r w:rsidR="00D83688" w:rsidRPr="00CE66DB">
        <w:rPr>
          <w:rFonts w:ascii="宋体" w:eastAsia="宋体" w:hAnsi="宋体" w:hint="eastAsia"/>
          <w:sz w:val="24"/>
          <w:szCs w:val="24"/>
        </w:rPr>
        <w:t>-</w:t>
      </w:r>
      <w:r w:rsidRPr="00CE66DB">
        <w:rPr>
          <w:rFonts w:ascii="宋体" w:eastAsia="宋体" w:hAnsi="宋体" w:hint="eastAsia"/>
          <w:sz w:val="24"/>
          <w:szCs w:val="24"/>
        </w:rPr>
        <w:t>8所示，</w:t>
      </w:r>
      <w:r w:rsidR="0029332D" w:rsidRPr="00CE66DB">
        <w:rPr>
          <w:rFonts w:ascii="宋体" w:eastAsia="宋体" w:hAnsi="宋体" w:hint="eastAsia"/>
          <w:sz w:val="24"/>
          <w:szCs w:val="24"/>
        </w:rPr>
        <w:t>输入采样</w:t>
      </w:r>
      <w:r w:rsidR="0029332D" w:rsidRPr="00CE66DB">
        <w:rPr>
          <w:rFonts w:ascii="宋体" w:eastAsia="宋体" w:hAnsi="宋体"/>
          <w:sz w:val="24"/>
          <w:szCs w:val="24"/>
        </w:rPr>
        <w:t>ADC分辨率为16位,输出DAC为12位</w:t>
      </w:r>
      <w:r w:rsidR="0029332D" w:rsidRPr="00CE66DB">
        <w:rPr>
          <w:rFonts w:ascii="宋体" w:eastAsia="宋体" w:hAnsi="宋体" w:hint="eastAsia"/>
          <w:sz w:val="24"/>
          <w:szCs w:val="24"/>
        </w:rPr>
        <w:t>。</w:t>
      </w:r>
    </w:p>
    <w:p w14:paraId="243A4CFB" w14:textId="235F1093" w:rsidR="00135551" w:rsidRPr="00CE66DB" w:rsidRDefault="00374EF0" w:rsidP="00326F1E">
      <w:pPr>
        <w:widowControl/>
        <w:ind w:firstLineChars="100" w:firstLine="240"/>
        <w:jc w:val="left"/>
        <w:rPr>
          <w:rFonts w:ascii="宋体" w:eastAsia="宋体" w:hAnsi="宋体"/>
          <w:sz w:val="24"/>
          <w:szCs w:val="24"/>
        </w:rPr>
      </w:pPr>
      <w:r w:rsidRPr="00CE66DB">
        <w:rPr>
          <w:rFonts w:ascii="宋体" w:eastAsia="宋体" w:hAnsi="宋体" w:hint="eastAsia"/>
          <w:sz w:val="24"/>
          <w:szCs w:val="24"/>
        </w:rPr>
        <w:t>输</w:t>
      </w:r>
      <w:r w:rsidR="00610A06" w:rsidRPr="00CE66DB">
        <w:rPr>
          <w:rFonts w:ascii="宋体" w:eastAsia="宋体" w:hAnsi="宋体" w:hint="eastAsia"/>
          <w:sz w:val="24"/>
          <w:szCs w:val="24"/>
        </w:rPr>
        <w:t>入</w:t>
      </w:r>
      <w:r w:rsidRPr="00CE66DB">
        <w:rPr>
          <w:rFonts w:ascii="宋体" w:eastAsia="宋体" w:hAnsi="宋体" w:hint="eastAsia"/>
          <w:sz w:val="24"/>
          <w:szCs w:val="24"/>
        </w:rPr>
        <w:t>电压采样网络</w:t>
      </w:r>
      <w:r w:rsidR="00540BF9" w:rsidRPr="00CE66DB">
        <w:rPr>
          <w:rFonts w:ascii="宋体" w:eastAsia="宋体" w:hAnsi="宋体" w:hint="eastAsia"/>
          <w:sz w:val="24"/>
          <w:szCs w:val="24"/>
        </w:rPr>
        <w:t>分辨率：</w:t>
      </w:r>
    </w:p>
    <w:p w14:paraId="1CCA82A2" w14:textId="0D0EA467" w:rsidR="00326F1E" w:rsidRPr="00CE66DB" w:rsidRDefault="00EE4258" w:rsidP="00326F1E">
      <w:pPr>
        <w:widowControl/>
        <w:ind w:firstLineChars="200" w:firstLine="480"/>
        <w:jc w:val="center"/>
        <w:rPr>
          <w:rFonts w:ascii="宋体" w:eastAsia="宋体" w:hAnsi="宋体"/>
          <w:sz w:val="24"/>
          <w:szCs w:val="24"/>
        </w:rPr>
      </w:pPr>
      <w:r w:rsidRPr="00CE66DB">
        <w:rPr>
          <w:rFonts w:ascii="宋体" w:eastAsia="宋体" w:hAnsi="宋体" w:hint="eastAsia"/>
          <w:sz w:val="24"/>
          <w:szCs w:val="24"/>
        </w:rPr>
        <w:t>输入</w:t>
      </w:r>
      <w:r w:rsidR="00326F1E" w:rsidRPr="00CE66DB">
        <w:rPr>
          <w:rFonts w:ascii="宋体" w:eastAsia="宋体" w:hAnsi="宋体" w:hint="eastAsia"/>
          <w:sz w:val="24"/>
          <w:szCs w:val="24"/>
        </w:rPr>
        <w:t>衰减网络输出</w:t>
      </w:r>
      <w:r w:rsidR="00540BF9" w:rsidRPr="00CE66DB">
        <w:rPr>
          <w:rFonts w:ascii="宋体" w:eastAsia="宋体" w:hAnsi="宋体"/>
          <w:sz w:val="24"/>
          <w:szCs w:val="24"/>
        </w:rPr>
        <w:t>= 30V</w:t>
      </w:r>
      <w:r w:rsidR="006F0A2E" w:rsidRPr="00CE66DB">
        <w:rPr>
          <w:rFonts w:ascii="宋体" w:eastAsia="宋体" w:hAnsi="宋体"/>
          <w:sz w:val="24"/>
          <w:szCs w:val="24"/>
        </w:rPr>
        <w:t xml:space="preserve"> </w:t>
      </w:r>
      <w:r w:rsidR="00540BF9" w:rsidRPr="00CE66DB">
        <w:rPr>
          <w:rFonts w:ascii="宋体" w:eastAsia="宋体" w:hAnsi="宋体"/>
          <w:sz w:val="24"/>
          <w:szCs w:val="24"/>
        </w:rPr>
        <w:t>/</w:t>
      </w:r>
      <w:r w:rsidR="006F0A2E" w:rsidRPr="00CE66DB">
        <w:rPr>
          <w:rFonts w:ascii="宋体" w:eastAsia="宋体" w:hAnsi="宋体"/>
          <w:sz w:val="24"/>
          <w:szCs w:val="24"/>
        </w:rPr>
        <w:t xml:space="preserve"> </w:t>
      </w:r>
      <w:r w:rsidR="00540BF9" w:rsidRPr="00CE66DB">
        <w:rPr>
          <w:rFonts w:ascii="宋体" w:eastAsia="宋体" w:hAnsi="宋体"/>
          <w:sz w:val="24"/>
          <w:szCs w:val="24"/>
        </w:rPr>
        <w:t>15 = 2V</w:t>
      </w:r>
    </w:p>
    <w:p w14:paraId="56D52C66" w14:textId="5FBEDCD4" w:rsidR="00326F1E" w:rsidRPr="00CE66DB" w:rsidRDefault="00326F1E" w:rsidP="00326F1E">
      <w:pPr>
        <w:widowControl/>
        <w:ind w:firstLineChars="100" w:firstLine="240"/>
        <w:rPr>
          <w:rFonts w:ascii="宋体" w:eastAsia="宋体" w:hAnsi="宋体"/>
          <w:sz w:val="24"/>
          <w:szCs w:val="24"/>
        </w:rPr>
      </w:pPr>
      <w:r w:rsidRPr="00CE66DB">
        <w:rPr>
          <w:rFonts w:ascii="宋体" w:eastAsia="宋体" w:hAnsi="宋体" w:hint="eastAsia"/>
          <w:sz w:val="24"/>
          <w:szCs w:val="24"/>
        </w:rPr>
        <w:t>输</w:t>
      </w:r>
      <w:r w:rsidR="00610A06" w:rsidRPr="00CE66DB">
        <w:rPr>
          <w:rFonts w:ascii="宋体" w:eastAsia="宋体" w:hAnsi="宋体" w:hint="eastAsia"/>
          <w:sz w:val="24"/>
          <w:szCs w:val="24"/>
        </w:rPr>
        <w:t>入</w:t>
      </w:r>
      <w:r w:rsidRPr="00CE66DB">
        <w:rPr>
          <w:rFonts w:ascii="宋体" w:eastAsia="宋体" w:hAnsi="宋体" w:hint="eastAsia"/>
          <w:sz w:val="24"/>
          <w:szCs w:val="24"/>
        </w:rPr>
        <w:t>电压有效分辨率:</w:t>
      </w:r>
    </w:p>
    <w:p w14:paraId="05CFAD83" w14:textId="6D82F66A" w:rsidR="00AC1D9F" w:rsidRPr="00CE66DB" w:rsidRDefault="00AC1D9F" w:rsidP="00AC1D9F">
      <w:pPr>
        <w:widowControl/>
        <w:ind w:firstLineChars="200" w:firstLine="480"/>
        <w:jc w:val="center"/>
        <w:rPr>
          <w:rFonts w:ascii="宋体" w:eastAsia="宋体" w:hAnsi="宋体"/>
          <w:sz w:val="24"/>
          <w:szCs w:val="24"/>
        </w:rPr>
      </w:pPr>
      <w:r w:rsidRPr="00CE66DB">
        <w:rPr>
          <w:rFonts w:ascii="宋体" w:eastAsia="宋体" w:hAnsi="宋体" w:hint="eastAsia"/>
          <w:sz w:val="24"/>
          <w:szCs w:val="24"/>
        </w:rPr>
        <w:t>A</w:t>
      </w:r>
      <w:r w:rsidRPr="00CE66DB">
        <w:rPr>
          <w:rFonts w:ascii="宋体" w:eastAsia="宋体" w:hAnsi="宋体"/>
          <w:sz w:val="24"/>
          <w:szCs w:val="24"/>
        </w:rPr>
        <w:t>DC</w:t>
      </w:r>
      <w:r w:rsidRPr="00CE66DB">
        <w:rPr>
          <w:rFonts w:ascii="宋体" w:eastAsia="宋体" w:hAnsi="宋体" w:hint="eastAsia"/>
          <w:sz w:val="24"/>
          <w:szCs w:val="24"/>
        </w:rPr>
        <w:t>分辨率 =</w:t>
      </w:r>
      <w:r w:rsidRPr="00CE66DB">
        <w:rPr>
          <w:rFonts w:ascii="宋体" w:eastAsia="宋体" w:hAnsi="宋体"/>
          <w:sz w:val="24"/>
          <w:szCs w:val="24"/>
        </w:rPr>
        <w:t xml:space="preserve"> </w:t>
      </w:r>
      <w:r w:rsidRPr="00CE66DB">
        <w:rPr>
          <w:rFonts w:ascii="宋体" w:eastAsia="宋体" w:hAnsi="宋体" w:hint="eastAsia"/>
          <w:sz w:val="24"/>
          <w:szCs w:val="24"/>
        </w:rPr>
        <w:t>V</w:t>
      </w:r>
      <w:r w:rsidRPr="00CE66DB">
        <w:rPr>
          <w:rFonts w:ascii="宋体" w:eastAsia="宋体" w:hAnsi="宋体"/>
          <w:sz w:val="24"/>
          <w:szCs w:val="24"/>
        </w:rPr>
        <w:t>REF/BIT = 2.048V</w:t>
      </w:r>
      <w:r w:rsidR="00ED5F59" w:rsidRPr="00CE66DB">
        <w:rPr>
          <w:rFonts w:ascii="宋体" w:eastAsia="宋体" w:hAnsi="宋体"/>
          <w:sz w:val="24"/>
          <w:szCs w:val="24"/>
        </w:rPr>
        <w:t xml:space="preserve"> </w:t>
      </w:r>
      <w:r w:rsidRPr="00CE66DB">
        <w:rPr>
          <w:rFonts w:ascii="宋体" w:eastAsia="宋体" w:hAnsi="宋体"/>
          <w:sz w:val="24"/>
          <w:szCs w:val="24"/>
        </w:rPr>
        <w:t>/</w:t>
      </w:r>
      <w:r w:rsidR="00ED5F59" w:rsidRPr="00CE66DB">
        <w:rPr>
          <w:rFonts w:ascii="宋体" w:eastAsia="宋体" w:hAnsi="宋体"/>
          <w:sz w:val="24"/>
          <w:szCs w:val="24"/>
        </w:rPr>
        <w:t xml:space="preserve"> </w:t>
      </w:r>
      <w:r w:rsidRPr="00CE66DB">
        <w:rPr>
          <w:rFonts w:ascii="宋体" w:eastAsia="宋体" w:hAnsi="宋体"/>
          <w:sz w:val="24"/>
          <w:szCs w:val="24"/>
        </w:rPr>
        <w:t>65536 = 31</w:t>
      </w:r>
      <w:r w:rsidRPr="00CE66DB">
        <w:rPr>
          <w:rFonts w:ascii="宋体" w:eastAsia="宋体" w:hAnsi="宋体" w:hint="eastAsia"/>
          <w:sz w:val="24"/>
          <w:szCs w:val="24"/>
        </w:rPr>
        <w:t>.</w:t>
      </w:r>
      <w:r w:rsidRPr="00CE66DB">
        <w:rPr>
          <w:rFonts w:ascii="宋体" w:eastAsia="宋体" w:hAnsi="宋体"/>
          <w:sz w:val="24"/>
          <w:szCs w:val="24"/>
        </w:rPr>
        <w:t>25uV</w:t>
      </w:r>
    </w:p>
    <w:p w14:paraId="516D6454" w14:textId="15E46327" w:rsidR="00326F1E" w:rsidRPr="00CE66DB" w:rsidRDefault="00FF6B15" w:rsidP="00C1087E">
      <w:pPr>
        <w:widowControl/>
        <w:ind w:firstLineChars="200" w:firstLine="480"/>
        <w:rPr>
          <w:rFonts w:ascii="宋体" w:eastAsia="宋体" w:hAnsi="宋体"/>
          <w:sz w:val="24"/>
          <w:szCs w:val="24"/>
        </w:rPr>
      </w:pPr>
      <w:r w:rsidRPr="00CE66DB">
        <w:rPr>
          <w:rFonts w:ascii="宋体" w:eastAsia="宋体" w:hAnsi="宋体"/>
          <w:sz w:val="24"/>
          <w:szCs w:val="24"/>
        </w:rPr>
        <w:tab/>
      </w:r>
      <w:r w:rsidRPr="00CE66DB">
        <w:rPr>
          <w:rFonts w:ascii="宋体" w:eastAsia="宋体" w:hAnsi="宋体"/>
          <w:sz w:val="24"/>
          <w:szCs w:val="24"/>
        </w:rPr>
        <w:tab/>
      </w:r>
      <w:r w:rsidRPr="00CE66DB">
        <w:rPr>
          <w:rFonts w:ascii="宋体" w:eastAsia="宋体" w:hAnsi="宋体"/>
          <w:sz w:val="24"/>
          <w:szCs w:val="24"/>
        </w:rPr>
        <w:tab/>
      </w:r>
      <w:r w:rsidRPr="00CE66DB">
        <w:rPr>
          <w:rFonts w:ascii="宋体" w:eastAsia="宋体" w:hAnsi="宋体"/>
          <w:sz w:val="24"/>
          <w:szCs w:val="24"/>
        </w:rPr>
        <w:tab/>
      </w:r>
      <w:r w:rsidR="00EE4258" w:rsidRPr="00CE66DB">
        <w:rPr>
          <w:rFonts w:ascii="宋体" w:eastAsia="宋体" w:hAnsi="宋体" w:hint="eastAsia"/>
          <w:sz w:val="24"/>
          <w:szCs w:val="24"/>
        </w:rPr>
        <w:t>输入</w:t>
      </w:r>
      <w:r w:rsidRPr="00CE66DB">
        <w:rPr>
          <w:rFonts w:ascii="宋体" w:eastAsia="宋体" w:hAnsi="宋体" w:hint="eastAsia"/>
          <w:sz w:val="24"/>
          <w:szCs w:val="24"/>
        </w:rPr>
        <w:t xml:space="preserve">电压有效分辨率 </w:t>
      </w:r>
      <w:r w:rsidRPr="00CE66DB">
        <w:rPr>
          <w:rFonts w:ascii="宋体" w:eastAsia="宋体" w:hAnsi="宋体"/>
          <w:sz w:val="24"/>
          <w:szCs w:val="24"/>
        </w:rPr>
        <w:t>= 31.25uV</w:t>
      </w:r>
      <w:r w:rsidR="00ED5F59" w:rsidRPr="00CE66DB">
        <w:rPr>
          <w:rFonts w:ascii="宋体" w:eastAsia="宋体" w:hAnsi="宋体"/>
          <w:sz w:val="24"/>
          <w:szCs w:val="24"/>
        </w:rPr>
        <w:t xml:space="preserve"> </w:t>
      </w:r>
      <w:r w:rsidRPr="00CE66DB">
        <w:rPr>
          <w:rFonts w:ascii="宋体" w:eastAsia="宋体" w:hAnsi="宋体"/>
          <w:sz w:val="24"/>
          <w:szCs w:val="24"/>
        </w:rPr>
        <w:t>*</w:t>
      </w:r>
      <w:r w:rsidR="00ED5F59" w:rsidRPr="00CE66DB">
        <w:rPr>
          <w:rFonts w:ascii="宋体" w:eastAsia="宋体" w:hAnsi="宋体"/>
          <w:sz w:val="24"/>
          <w:szCs w:val="24"/>
        </w:rPr>
        <w:t xml:space="preserve"> </w:t>
      </w:r>
      <w:r w:rsidRPr="00CE66DB">
        <w:rPr>
          <w:rFonts w:ascii="宋体" w:eastAsia="宋体" w:hAnsi="宋体"/>
          <w:sz w:val="24"/>
          <w:szCs w:val="24"/>
        </w:rPr>
        <w:t xml:space="preserve">15 = </w:t>
      </w:r>
      <w:r w:rsidR="00C1087E" w:rsidRPr="00CE66DB">
        <w:rPr>
          <w:rFonts w:ascii="宋体" w:eastAsia="宋体" w:hAnsi="宋体"/>
          <w:sz w:val="24"/>
          <w:szCs w:val="24"/>
        </w:rPr>
        <w:t>486.75uV</w:t>
      </w:r>
    </w:p>
    <w:p w14:paraId="3C679C3E" w14:textId="1FDA209D" w:rsidR="00C1087E" w:rsidRPr="00CE66DB" w:rsidRDefault="00C1087E" w:rsidP="00C1087E">
      <w:pPr>
        <w:widowControl/>
        <w:rPr>
          <w:rFonts w:ascii="宋体" w:eastAsia="宋体" w:hAnsi="宋体"/>
          <w:sz w:val="24"/>
          <w:szCs w:val="24"/>
        </w:rPr>
      </w:pPr>
      <w:r w:rsidRPr="00CE66DB">
        <w:rPr>
          <w:rFonts w:ascii="宋体" w:eastAsia="宋体" w:hAnsi="宋体" w:hint="eastAsia"/>
          <w:sz w:val="24"/>
          <w:szCs w:val="24"/>
        </w:rPr>
        <w:t xml:space="preserve"> </w:t>
      </w:r>
      <w:r w:rsidRPr="00CE66DB">
        <w:rPr>
          <w:rFonts w:ascii="宋体" w:eastAsia="宋体" w:hAnsi="宋体"/>
          <w:sz w:val="24"/>
          <w:szCs w:val="24"/>
        </w:rPr>
        <w:t xml:space="preserve"> </w:t>
      </w:r>
      <w:r w:rsidRPr="00CE66DB">
        <w:rPr>
          <w:rFonts w:ascii="宋体" w:eastAsia="宋体" w:hAnsi="宋体" w:hint="eastAsia"/>
          <w:sz w:val="24"/>
          <w:szCs w:val="24"/>
        </w:rPr>
        <w:t>输</w:t>
      </w:r>
      <w:r w:rsidR="00610A06" w:rsidRPr="00CE66DB">
        <w:rPr>
          <w:rFonts w:ascii="宋体" w:eastAsia="宋体" w:hAnsi="宋体" w:hint="eastAsia"/>
          <w:sz w:val="24"/>
          <w:szCs w:val="24"/>
        </w:rPr>
        <w:t>入</w:t>
      </w:r>
      <w:r w:rsidRPr="00CE66DB">
        <w:rPr>
          <w:rFonts w:ascii="宋体" w:eastAsia="宋体" w:hAnsi="宋体" w:hint="eastAsia"/>
          <w:sz w:val="24"/>
          <w:szCs w:val="24"/>
        </w:rPr>
        <w:t>电流采样满篇幅输出为</w:t>
      </w:r>
      <w:r w:rsidRPr="00CE66DB">
        <w:rPr>
          <w:rFonts w:ascii="宋体" w:eastAsia="宋体" w:hAnsi="宋体"/>
          <w:sz w:val="24"/>
          <w:szCs w:val="24"/>
        </w:rPr>
        <w:t>2V</w:t>
      </w:r>
      <w:r w:rsidR="002A2404" w:rsidRPr="00CE66DB">
        <w:rPr>
          <w:rFonts w:ascii="宋体" w:eastAsia="宋体" w:hAnsi="宋体" w:hint="eastAsia"/>
          <w:sz w:val="24"/>
          <w:szCs w:val="24"/>
        </w:rPr>
        <w:t>并没有</w:t>
      </w:r>
      <w:r w:rsidR="006D72A6" w:rsidRPr="00CE66DB">
        <w:rPr>
          <w:rFonts w:ascii="宋体" w:eastAsia="宋体" w:hAnsi="宋体" w:hint="eastAsia"/>
          <w:sz w:val="24"/>
          <w:szCs w:val="24"/>
        </w:rPr>
        <w:t>衰减网络</w:t>
      </w:r>
      <w:r w:rsidRPr="00CE66DB">
        <w:rPr>
          <w:rFonts w:ascii="宋体" w:eastAsia="宋体" w:hAnsi="宋体" w:hint="eastAsia"/>
          <w:sz w:val="24"/>
          <w:szCs w:val="24"/>
        </w:rPr>
        <w:t>，</w:t>
      </w:r>
      <w:r w:rsidRPr="00CE66DB">
        <w:rPr>
          <w:rFonts w:ascii="宋体" w:eastAsia="宋体" w:hAnsi="宋体"/>
          <w:sz w:val="24"/>
          <w:szCs w:val="24"/>
        </w:rPr>
        <w:t>只进行输</w:t>
      </w:r>
      <w:r w:rsidR="00610A06" w:rsidRPr="00CE66DB">
        <w:rPr>
          <w:rFonts w:ascii="宋体" w:eastAsia="宋体" w:hAnsi="宋体" w:hint="eastAsia"/>
          <w:sz w:val="24"/>
          <w:szCs w:val="24"/>
        </w:rPr>
        <w:t>入电流</w:t>
      </w:r>
      <w:r w:rsidRPr="00CE66DB">
        <w:rPr>
          <w:rFonts w:ascii="宋体" w:eastAsia="宋体" w:hAnsi="宋体"/>
          <w:sz w:val="24"/>
          <w:szCs w:val="24"/>
        </w:rPr>
        <w:t>有效分辨</w:t>
      </w:r>
      <w:r w:rsidR="000016F9" w:rsidRPr="00CE66DB">
        <w:rPr>
          <w:rFonts w:ascii="宋体" w:eastAsia="宋体" w:hAnsi="宋体" w:hint="eastAsia"/>
          <w:sz w:val="24"/>
          <w:szCs w:val="24"/>
        </w:rPr>
        <w:t>率</w:t>
      </w:r>
      <w:r w:rsidRPr="00CE66DB">
        <w:rPr>
          <w:rFonts w:ascii="宋体" w:eastAsia="宋体" w:hAnsi="宋体"/>
          <w:sz w:val="24"/>
          <w:szCs w:val="24"/>
        </w:rPr>
        <w:t>讨论</w:t>
      </w:r>
      <w:r w:rsidRPr="00CE66DB">
        <w:rPr>
          <w:rFonts w:ascii="宋体" w:eastAsia="宋体" w:hAnsi="宋体" w:hint="eastAsia"/>
          <w:sz w:val="24"/>
          <w:szCs w:val="24"/>
        </w:rPr>
        <w:t>。</w:t>
      </w:r>
    </w:p>
    <w:p w14:paraId="4FA2DB24" w14:textId="46AE0FDE" w:rsidR="00EE4258" w:rsidRPr="00CE66DB" w:rsidRDefault="00EE4258" w:rsidP="00EE4258">
      <w:pPr>
        <w:widowControl/>
        <w:jc w:val="center"/>
        <w:rPr>
          <w:rFonts w:ascii="宋体" w:eastAsia="宋体" w:hAnsi="宋体"/>
          <w:sz w:val="24"/>
          <w:szCs w:val="24"/>
        </w:rPr>
      </w:pPr>
      <w:r w:rsidRPr="00CE66DB">
        <w:rPr>
          <w:rFonts w:ascii="宋体" w:eastAsia="宋体" w:hAnsi="宋体" w:hint="eastAsia"/>
          <w:sz w:val="24"/>
          <w:szCs w:val="24"/>
        </w:rPr>
        <w:t>输入电流分辨率 =</w:t>
      </w:r>
      <w:r w:rsidRPr="00CE66DB">
        <w:rPr>
          <w:rFonts w:ascii="宋体" w:eastAsia="宋体" w:hAnsi="宋体"/>
          <w:sz w:val="24"/>
          <w:szCs w:val="24"/>
        </w:rPr>
        <w:t xml:space="preserve"> </w:t>
      </w:r>
      <w:r w:rsidRPr="00CE66DB">
        <w:rPr>
          <w:rFonts w:ascii="宋体" w:eastAsia="宋体" w:hAnsi="宋体" w:hint="eastAsia"/>
          <w:sz w:val="24"/>
          <w:szCs w:val="24"/>
        </w:rPr>
        <w:t>31.5uA</w:t>
      </w:r>
      <w:r w:rsidR="006D72A6" w:rsidRPr="00CE66DB">
        <w:rPr>
          <w:rFonts w:ascii="宋体" w:eastAsia="宋体" w:hAnsi="宋体"/>
          <w:sz w:val="24"/>
          <w:szCs w:val="24"/>
        </w:rPr>
        <w:t xml:space="preserve"> </w:t>
      </w:r>
      <w:r w:rsidR="006D72A6" w:rsidRPr="00CE66DB">
        <w:rPr>
          <w:rFonts w:ascii="宋体" w:eastAsia="宋体" w:hAnsi="宋体" w:hint="eastAsia"/>
          <w:sz w:val="24"/>
          <w:szCs w:val="24"/>
        </w:rPr>
        <w:t>*</w:t>
      </w:r>
      <w:r w:rsidR="006D72A6" w:rsidRPr="00CE66DB">
        <w:rPr>
          <w:rFonts w:ascii="宋体" w:eastAsia="宋体" w:hAnsi="宋体"/>
          <w:sz w:val="24"/>
          <w:szCs w:val="24"/>
        </w:rPr>
        <w:t xml:space="preserve"> </w:t>
      </w:r>
      <w:r w:rsidR="006D72A6" w:rsidRPr="00CE66DB">
        <w:rPr>
          <w:rFonts w:ascii="宋体" w:eastAsia="宋体" w:hAnsi="宋体" w:hint="eastAsia"/>
          <w:sz w:val="24"/>
          <w:szCs w:val="24"/>
        </w:rPr>
        <w:t>2</w:t>
      </w:r>
      <w:r w:rsidR="006D72A6" w:rsidRPr="00CE66DB">
        <w:rPr>
          <w:rFonts w:ascii="宋体" w:eastAsia="宋体" w:hAnsi="宋体"/>
          <w:sz w:val="24"/>
          <w:szCs w:val="24"/>
        </w:rPr>
        <w:t xml:space="preserve"> </w:t>
      </w:r>
      <w:r w:rsidR="006D72A6" w:rsidRPr="00CE66DB">
        <w:rPr>
          <w:rFonts w:ascii="宋体" w:eastAsia="宋体" w:hAnsi="宋体" w:hint="eastAsia"/>
          <w:sz w:val="24"/>
          <w:szCs w:val="24"/>
        </w:rPr>
        <w:t>=</w:t>
      </w:r>
      <w:r w:rsidR="006D72A6" w:rsidRPr="00CE66DB">
        <w:rPr>
          <w:rFonts w:ascii="宋体" w:eastAsia="宋体" w:hAnsi="宋体"/>
          <w:sz w:val="24"/>
          <w:szCs w:val="24"/>
        </w:rPr>
        <w:t xml:space="preserve"> </w:t>
      </w:r>
      <w:r w:rsidR="006D72A6" w:rsidRPr="00CE66DB">
        <w:rPr>
          <w:rFonts w:ascii="宋体" w:eastAsia="宋体" w:hAnsi="宋体" w:hint="eastAsia"/>
          <w:sz w:val="24"/>
          <w:szCs w:val="24"/>
        </w:rPr>
        <w:t>63uA</w:t>
      </w:r>
    </w:p>
    <w:p w14:paraId="1450B10D" w14:textId="583199E6" w:rsidR="006A1D04" w:rsidRPr="00CE66DB" w:rsidRDefault="006A1D04" w:rsidP="006A1D04">
      <w:pPr>
        <w:widowControl/>
        <w:rPr>
          <w:rFonts w:ascii="宋体" w:eastAsia="宋体" w:hAnsi="宋体"/>
          <w:sz w:val="24"/>
          <w:szCs w:val="24"/>
        </w:rPr>
      </w:pPr>
    </w:p>
    <w:p w14:paraId="69A523AD" w14:textId="7768245B" w:rsidR="006A1D04" w:rsidRPr="00CE66DB" w:rsidRDefault="006A1D04" w:rsidP="006A1D04">
      <w:pPr>
        <w:widowControl/>
        <w:rPr>
          <w:rFonts w:ascii="宋体" w:eastAsia="宋体" w:hAnsi="宋体"/>
          <w:sz w:val="24"/>
          <w:szCs w:val="24"/>
        </w:rPr>
      </w:pPr>
      <w:r w:rsidRPr="00CE66DB">
        <w:rPr>
          <w:rFonts w:ascii="宋体" w:eastAsia="宋体" w:hAnsi="宋体" w:hint="eastAsia"/>
          <w:sz w:val="24"/>
          <w:szCs w:val="24"/>
        </w:rPr>
        <w:t xml:space="preserve"> </w:t>
      </w:r>
      <w:r w:rsidRPr="00CE66DB">
        <w:rPr>
          <w:rFonts w:ascii="宋体" w:eastAsia="宋体" w:hAnsi="宋体"/>
          <w:sz w:val="24"/>
          <w:szCs w:val="24"/>
        </w:rPr>
        <w:t xml:space="preserve"> </w:t>
      </w:r>
      <w:r w:rsidRPr="00CE66DB">
        <w:rPr>
          <w:rFonts w:ascii="宋体" w:eastAsia="宋体" w:hAnsi="宋体" w:hint="eastAsia"/>
          <w:sz w:val="24"/>
          <w:szCs w:val="24"/>
        </w:rPr>
        <w:t>设定电压分辨率:</w:t>
      </w:r>
    </w:p>
    <w:p w14:paraId="670C39FC" w14:textId="1B03125B" w:rsidR="006A1D04" w:rsidRPr="00CE66DB" w:rsidRDefault="006A1D04" w:rsidP="006A1D04">
      <w:pPr>
        <w:widowControl/>
        <w:jc w:val="center"/>
        <w:rPr>
          <w:rFonts w:ascii="宋体" w:eastAsia="宋体" w:hAnsi="宋体"/>
          <w:sz w:val="24"/>
          <w:szCs w:val="24"/>
        </w:rPr>
      </w:pPr>
      <w:r w:rsidRPr="00CE66DB">
        <w:rPr>
          <w:rFonts w:ascii="宋体" w:eastAsia="宋体" w:hAnsi="宋体" w:hint="eastAsia"/>
          <w:sz w:val="24"/>
          <w:szCs w:val="24"/>
        </w:rPr>
        <w:t>D</w:t>
      </w:r>
      <w:r w:rsidRPr="00CE66DB">
        <w:rPr>
          <w:rFonts w:ascii="宋体" w:eastAsia="宋体" w:hAnsi="宋体"/>
          <w:sz w:val="24"/>
          <w:szCs w:val="24"/>
        </w:rPr>
        <w:t>AC</w:t>
      </w:r>
      <w:r w:rsidRPr="00CE66DB">
        <w:rPr>
          <w:rFonts w:ascii="宋体" w:eastAsia="宋体" w:hAnsi="宋体" w:hint="eastAsia"/>
          <w:sz w:val="24"/>
          <w:szCs w:val="24"/>
        </w:rPr>
        <w:t>分辨率 =</w:t>
      </w:r>
      <w:r w:rsidRPr="00CE66DB">
        <w:rPr>
          <w:rFonts w:ascii="宋体" w:eastAsia="宋体" w:hAnsi="宋体"/>
          <w:sz w:val="24"/>
          <w:szCs w:val="24"/>
        </w:rPr>
        <w:t xml:space="preserve"> </w:t>
      </w:r>
      <w:r w:rsidRPr="00CE66DB">
        <w:rPr>
          <w:rFonts w:ascii="宋体" w:eastAsia="宋体" w:hAnsi="宋体" w:hint="eastAsia"/>
          <w:sz w:val="24"/>
          <w:szCs w:val="24"/>
        </w:rPr>
        <w:t>VREF</w:t>
      </w:r>
      <w:r w:rsidRPr="00CE66DB">
        <w:rPr>
          <w:rFonts w:ascii="宋体" w:eastAsia="宋体" w:hAnsi="宋体"/>
          <w:sz w:val="24"/>
          <w:szCs w:val="24"/>
        </w:rPr>
        <w:t xml:space="preserve"> </w:t>
      </w:r>
      <w:r w:rsidRPr="00CE66DB">
        <w:rPr>
          <w:rFonts w:ascii="宋体" w:eastAsia="宋体" w:hAnsi="宋体" w:hint="eastAsia"/>
          <w:sz w:val="24"/>
          <w:szCs w:val="24"/>
        </w:rPr>
        <w:t>/</w:t>
      </w:r>
      <w:r w:rsidRPr="00CE66DB">
        <w:rPr>
          <w:rFonts w:ascii="宋体" w:eastAsia="宋体" w:hAnsi="宋体"/>
          <w:sz w:val="24"/>
          <w:szCs w:val="24"/>
        </w:rPr>
        <w:t xml:space="preserve"> </w:t>
      </w:r>
      <w:r w:rsidRPr="00CE66DB">
        <w:rPr>
          <w:rFonts w:ascii="宋体" w:eastAsia="宋体" w:hAnsi="宋体" w:hint="eastAsia"/>
          <w:sz w:val="24"/>
          <w:szCs w:val="24"/>
        </w:rPr>
        <w:t>4096</w:t>
      </w:r>
      <w:r w:rsidRPr="00CE66DB">
        <w:rPr>
          <w:rFonts w:ascii="宋体" w:eastAsia="宋体" w:hAnsi="宋体"/>
          <w:sz w:val="24"/>
          <w:szCs w:val="24"/>
        </w:rPr>
        <w:t xml:space="preserve"> </w:t>
      </w:r>
      <w:r w:rsidRPr="00CE66DB">
        <w:rPr>
          <w:rFonts w:ascii="宋体" w:eastAsia="宋体" w:hAnsi="宋体" w:hint="eastAsia"/>
          <w:sz w:val="24"/>
          <w:szCs w:val="24"/>
        </w:rPr>
        <w:t>=</w:t>
      </w:r>
      <w:r w:rsidRPr="00CE66DB">
        <w:rPr>
          <w:rFonts w:ascii="宋体" w:eastAsia="宋体" w:hAnsi="宋体"/>
          <w:sz w:val="24"/>
          <w:szCs w:val="24"/>
        </w:rPr>
        <w:t xml:space="preserve"> </w:t>
      </w:r>
      <w:r w:rsidRPr="00CE66DB">
        <w:rPr>
          <w:rFonts w:ascii="宋体" w:eastAsia="宋体" w:hAnsi="宋体" w:hint="eastAsia"/>
          <w:sz w:val="24"/>
          <w:szCs w:val="24"/>
        </w:rPr>
        <w:t>500</w:t>
      </w:r>
      <w:r w:rsidRPr="00CE66DB">
        <w:rPr>
          <w:rFonts w:ascii="宋体" w:eastAsia="宋体" w:hAnsi="宋体"/>
          <w:sz w:val="24"/>
          <w:szCs w:val="24"/>
        </w:rPr>
        <w:t>uV</w:t>
      </w:r>
    </w:p>
    <w:p w14:paraId="4FBD512C" w14:textId="4A66E4B6" w:rsidR="00C1087E" w:rsidRPr="00CE66DB" w:rsidRDefault="00E93C9A" w:rsidP="003C6726">
      <w:pPr>
        <w:widowControl/>
        <w:jc w:val="center"/>
        <w:rPr>
          <w:rFonts w:ascii="宋体" w:eastAsia="宋体" w:hAnsi="宋体"/>
          <w:sz w:val="24"/>
          <w:szCs w:val="24"/>
        </w:rPr>
      </w:pPr>
      <w:r w:rsidRPr="00CE66DB">
        <w:rPr>
          <w:rFonts w:ascii="宋体" w:eastAsia="宋体" w:hAnsi="宋体" w:hint="eastAsia"/>
          <w:sz w:val="24"/>
          <w:szCs w:val="24"/>
        </w:rPr>
        <w:t>衰减网络分辨率 =</w:t>
      </w:r>
      <w:r w:rsidRPr="00CE66DB">
        <w:rPr>
          <w:rFonts w:ascii="宋体" w:eastAsia="宋体" w:hAnsi="宋体"/>
          <w:sz w:val="24"/>
          <w:szCs w:val="24"/>
        </w:rPr>
        <w:t xml:space="preserve"> </w:t>
      </w:r>
      <w:r w:rsidRPr="00CE66DB">
        <w:rPr>
          <w:rFonts w:ascii="宋体" w:eastAsia="宋体" w:hAnsi="宋体" w:hint="eastAsia"/>
          <w:sz w:val="24"/>
          <w:szCs w:val="24"/>
        </w:rPr>
        <w:t>500uV</w:t>
      </w:r>
      <w:r w:rsidRPr="00CE66DB">
        <w:rPr>
          <w:rFonts w:ascii="宋体" w:eastAsia="宋体" w:hAnsi="宋体"/>
          <w:sz w:val="24"/>
          <w:szCs w:val="24"/>
        </w:rPr>
        <w:t xml:space="preserve"> </w:t>
      </w:r>
      <w:r w:rsidRPr="00CE66DB">
        <w:rPr>
          <w:rFonts w:ascii="宋体" w:eastAsia="宋体" w:hAnsi="宋体" w:hint="eastAsia"/>
          <w:sz w:val="24"/>
          <w:szCs w:val="24"/>
        </w:rPr>
        <w:t>*</w:t>
      </w:r>
      <w:r w:rsidRPr="00CE66DB">
        <w:rPr>
          <w:rFonts w:ascii="宋体" w:eastAsia="宋体" w:hAnsi="宋体"/>
          <w:sz w:val="24"/>
          <w:szCs w:val="24"/>
        </w:rPr>
        <w:t xml:space="preserve"> </w:t>
      </w:r>
      <w:r w:rsidRPr="00CE66DB">
        <w:rPr>
          <w:rFonts w:ascii="宋体" w:eastAsia="宋体" w:hAnsi="宋体" w:hint="eastAsia"/>
          <w:sz w:val="24"/>
          <w:szCs w:val="24"/>
        </w:rPr>
        <w:t>15</w:t>
      </w:r>
      <w:r w:rsidRPr="00CE66DB">
        <w:rPr>
          <w:rFonts w:ascii="宋体" w:eastAsia="宋体" w:hAnsi="宋体"/>
          <w:sz w:val="24"/>
          <w:szCs w:val="24"/>
        </w:rPr>
        <w:t xml:space="preserve"> </w:t>
      </w:r>
      <w:r w:rsidRPr="00CE66DB">
        <w:rPr>
          <w:rFonts w:ascii="宋体" w:eastAsia="宋体" w:hAnsi="宋体" w:hint="eastAsia"/>
          <w:sz w:val="24"/>
          <w:szCs w:val="24"/>
        </w:rPr>
        <w:t>=</w:t>
      </w:r>
      <w:r w:rsidRPr="00CE66DB">
        <w:rPr>
          <w:rFonts w:ascii="宋体" w:eastAsia="宋体" w:hAnsi="宋体"/>
          <w:sz w:val="24"/>
          <w:szCs w:val="24"/>
        </w:rPr>
        <w:t xml:space="preserve"> </w:t>
      </w:r>
      <w:r w:rsidRPr="00CE66DB">
        <w:rPr>
          <w:rFonts w:ascii="宋体" w:eastAsia="宋体" w:hAnsi="宋体" w:hint="eastAsia"/>
          <w:sz w:val="24"/>
          <w:szCs w:val="24"/>
        </w:rPr>
        <w:t>7.5</w:t>
      </w:r>
      <w:r w:rsidRPr="00CE66DB">
        <w:rPr>
          <w:rFonts w:ascii="宋体" w:eastAsia="宋体" w:hAnsi="宋体"/>
          <w:sz w:val="24"/>
          <w:szCs w:val="24"/>
        </w:rPr>
        <w:t>mV</w:t>
      </w:r>
    </w:p>
    <w:p w14:paraId="69E65666" w14:textId="2998DAC9" w:rsidR="003C6726" w:rsidRPr="00CE66DB" w:rsidRDefault="003C6726" w:rsidP="003C6726">
      <w:pPr>
        <w:widowControl/>
        <w:rPr>
          <w:rFonts w:ascii="宋体" w:eastAsia="宋体" w:hAnsi="宋体"/>
          <w:sz w:val="24"/>
          <w:szCs w:val="24"/>
        </w:rPr>
      </w:pPr>
      <w:r w:rsidRPr="00CE66DB">
        <w:rPr>
          <w:rFonts w:ascii="宋体" w:eastAsia="宋体" w:hAnsi="宋体" w:hint="eastAsia"/>
          <w:sz w:val="24"/>
          <w:szCs w:val="24"/>
        </w:rPr>
        <w:t xml:space="preserve"> </w:t>
      </w:r>
      <w:r w:rsidRPr="00CE66DB">
        <w:rPr>
          <w:rFonts w:ascii="宋体" w:eastAsia="宋体" w:hAnsi="宋体"/>
          <w:sz w:val="24"/>
          <w:szCs w:val="24"/>
        </w:rPr>
        <w:t xml:space="preserve"> </w:t>
      </w:r>
      <w:r w:rsidRPr="00CE66DB">
        <w:rPr>
          <w:rFonts w:ascii="宋体" w:eastAsia="宋体" w:hAnsi="宋体" w:hint="eastAsia"/>
          <w:sz w:val="24"/>
          <w:szCs w:val="24"/>
        </w:rPr>
        <w:t>设定电流分辨率：</w:t>
      </w:r>
    </w:p>
    <w:p w14:paraId="1F563992" w14:textId="021878A2" w:rsidR="006D3CAF" w:rsidRPr="00CE66DB" w:rsidRDefault="003C6726" w:rsidP="00DF06D0">
      <w:pPr>
        <w:widowControl/>
        <w:jc w:val="center"/>
        <w:rPr>
          <w:rFonts w:ascii="宋体" w:eastAsia="宋体" w:hAnsi="宋体"/>
          <w:sz w:val="24"/>
          <w:szCs w:val="24"/>
        </w:rPr>
      </w:pPr>
      <w:r w:rsidRPr="00CE66DB">
        <w:rPr>
          <w:rFonts w:ascii="宋体" w:eastAsia="宋体" w:hAnsi="宋体" w:hint="eastAsia"/>
          <w:sz w:val="24"/>
          <w:szCs w:val="24"/>
        </w:rPr>
        <w:t>电流分辨率 =</w:t>
      </w:r>
      <w:r w:rsidRPr="00CE66DB">
        <w:rPr>
          <w:rFonts w:ascii="宋体" w:eastAsia="宋体" w:hAnsi="宋体"/>
          <w:sz w:val="24"/>
          <w:szCs w:val="24"/>
        </w:rPr>
        <w:t xml:space="preserve"> </w:t>
      </w:r>
      <w:r w:rsidRPr="00CE66DB">
        <w:rPr>
          <w:rFonts w:ascii="宋体" w:eastAsia="宋体" w:hAnsi="宋体" w:hint="eastAsia"/>
          <w:sz w:val="24"/>
          <w:szCs w:val="24"/>
        </w:rPr>
        <w:t>500uV</w:t>
      </w:r>
      <w:r w:rsidRPr="00CE66DB">
        <w:rPr>
          <w:rFonts w:ascii="宋体" w:eastAsia="宋体" w:hAnsi="宋体"/>
          <w:sz w:val="24"/>
          <w:szCs w:val="24"/>
        </w:rPr>
        <w:t xml:space="preserve"> </w:t>
      </w:r>
      <w:r w:rsidRPr="00CE66DB">
        <w:rPr>
          <w:rFonts w:ascii="宋体" w:eastAsia="宋体" w:hAnsi="宋体" w:hint="eastAsia"/>
          <w:sz w:val="24"/>
          <w:szCs w:val="24"/>
        </w:rPr>
        <w:t>*</w:t>
      </w:r>
      <w:r w:rsidRPr="00CE66DB">
        <w:rPr>
          <w:rFonts w:ascii="宋体" w:eastAsia="宋体" w:hAnsi="宋体"/>
          <w:sz w:val="24"/>
          <w:szCs w:val="24"/>
        </w:rPr>
        <w:t xml:space="preserve"> </w:t>
      </w:r>
      <w:r w:rsidRPr="00CE66DB">
        <w:rPr>
          <w:rFonts w:ascii="宋体" w:eastAsia="宋体" w:hAnsi="宋体" w:hint="eastAsia"/>
          <w:sz w:val="24"/>
          <w:szCs w:val="24"/>
        </w:rPr>
        <w:t>（4A/2V）=</w:t>
      </w:r>
      <w:r w:rsidRPr="00CE66DB">
        <w:rPr>
          <w:rFonts w:ascii="宋体" w:eastAsia="宋体" w:hAnsi="宋体"/>
          <w:sz w:val="24"/>
          <w:szCs w:val="24"/>
        </w:rPr>
        <w:t xml:space="preserve"> </w:t>
      </w:r>
      <w:r w:rsidRPr="00CE66DB">
        <w:rPr>
          <w:rFonts w:ascii="宋体" w:eastAsia="宋体" w:hAnsi="宋体" w:hint="eastAsia"/>
          <w:sz w:val="24"/>
          <w:szCs w:val="24"/>
        </w:rPr>
        <w:t>1</w:t>
      </w:r>
      <w:r w:rsidRPr="00CE66DB">
        <w:rPr>
          <w:rFonts w:ascii="宋体" w:eastAsia="宋体" w:hAnsi="宋体"/>
          <w:sz w:val="24"/>
          <w:szCs w:val="24"/>
        </w:rPr>
        <w:t>mA</w:t>
      </w:r>
      <w:r w:rsidR="00A4633B" w:rsidRPr="00CE66DB">
        <w:rPr>
          <w:rFonts w:ascii="宋体" w:eastAsia="宋体" w:hAnsi="宋体"/>
          <w:sz w:val="24"/>
          <w:szCs w:val="24"/>
        </w:rPr>
        <w:t>/mV</w:t>
      </w:r>
    </w:p>
    <w:p w14:paraId="3044CB48" w14:textId="77777777" w:rsidR="00DF06D0" w:rsidRPr="00CE66DB" w:rsidRDefault="00DF06D0" w:rsidP="00DF06D0">
      <w:pPr>
        <w:widowControl/>
        <w:jc w:val="center"/>
        <w:rPr>
          <w:rFonts w:ascii="宋体" w:eastAsia="宋体" w:hAnsi="宋体"/>
          <w:sz w:val="24"/>
          <w:szCs w:val="24"/>
        </w:rPr>
      </w:pPr>
    </w:p>
    <w:p w14:paraId="0D757B29" w14:textId="72C5F0C0" w:rsidR="00141714" w:rsidRPr="00CE66DB" w:rsidRDefault="00462E64" w:rsidP="001E7BC1">
      <w:pPr>
        <w:widowControl/>
        <w:jc w:val="center"/>
        <w:rPr>
          <w:rFonts w:ascii="宋体" w:eastAsia="宋体" w:hAnsi="宋体"/>
          <w:sz w:val="24"/>
          <w:szCs w:val="24"/>
        </w:rPr>
      </w:pPr>
      <w:r w:rsidRPr="00CE66DB">
        <w:rPr>
          <w:rFonts w:ascii="宋体" w:eastAsia="宋体" w:hAnsi="宋体" w:hint="eastAsia"/>
          <w:sz w:val="24"/>
          <w:szCs w:val="24"/>
        </w:rPr>
        <w:t>最小回读电压：468.75uV</w:t>
      </w:r>
    </w:p>
    <w:p w14:paraId="5B8E98BA" w14:textId="2EB1FB0C" w:rsidR="00462E64" w:rsidRPr="00CE66DB" w:rsidRDefault="00462E64" w:rsidP="001E7BC1">
      <w:pPr>
        <w:widowControl/>
        <w:jc w:val="center"/>
        <w:rPr>
          <w:rFonts w:ascii="宋体" w:eastAsia="宋体" w:hAnsi="宋体"/>
          <w:sz w:val="24"/>
          <w:szCs w:val="24"/>
        </w:rPr>
      </w:pPr>
      <w:r w:rsidRPr="00CE66DB">
        <w:rPr>
          <w:rFonts w:ascii="宋体" w:eastAsia="宋体" w:hAnsi="宋体" w:hint="eastAsia"/>
          <w:sz w:val="24"/>
          <w:szCs w:val="24"/>
        </w:rPr>
        <w:t>最小回读电流：63</w:t>
      </w:r>
      <w:r w:rsidRPr="00CE66DB">
        <w:rPr>
          <w:rFonts w:ascii="宋体" w:eastAsia="宋体" w:hAnsi="宋体"/>
          <w:sz w:val="24"/>
          <w:szCs w:val="24"/>
        </w:rPr>
        <w:t>uA</w:t>
      </w:r>
    </w:p>
    <w:p w14:paraId="746C0EC4" w14:textId="7CF8DA97" w:rsidR="00462E64" w:rsidRPr="00CE66DB" w:rsidRDefault="00462E64" w:rsidP="001E7BC1">
      <w:pPr>
        <w:widowControl/>
        <w:jc w:val="center"/>
        <w:rPr>
          <w:rFonts w:ascii="宋体" w:eastAsia="宋体" w:hAnsi="宋体"/>
          <w:sz w:val="24"/>
          <w:szCs w:val="24"/>
        </w:rPr>
      </w:pPr>
      <w:r w:rsidRPr="00CE66DB">
        <w:rPr>
          <w:rFonts w:ascii="宋体" w:eastAsia="宋体" w:hAnsi="宋体" w:hint="eastAsia"/>
          <w:sz w:val="24"/>
          <w:szCs w:val="24"/>
        </w:rPr>
        <w:t>最小设定电压:</w:t>
      </w:r>
      <w:r w:rsidRPr="00CE66DB">
        <w:rPr>
          <w:rFonts w:ascii="宋体" w:eastAsia="宋体" w:hAnsi="宋体"/>
          <w:sz w:val="24"/>
          <w:szCs w:val="24"/>
        </w:rPr>
        <w:t xml:space="preserve"> 7.5mV</w:t>
      </w:r>
    </w:p>
    <w:p w14:paraId="08C3AA60" w14:textId="003FE5C2" w:rsidR="00BA711B" w:rsidRPr="00CE66DB" w:rsidRDefault="00BA711B" w:rsidP="001E7BC1">
      <w:pPr>
        <w:widowControl/>
        <w:jc w:val="center"/>
        <w:rPr>
          <w:rFonts w:ascii="宋体" w:eastAsia="宋体" w:hAnsi="宋体"/>
          <w:sz w:val="24"/>
          <w:szCs w:val="24"/>
        </w:rPr>
      </w:pPr>
      <w:r w:rsidRPr="00CE66DB">
        <w:rPr>
          <w:rFonts w:ascii="宋体" w:eastAsia="宋体" w:hAnsi="宋体" w:hint="eastAsia"/>
          <w:sz w:val="24"/>
          <w:szCs w:val="24"/>
        </w:rPr>
        <w:t>最小设定</w:t>
      </w:r>
      <w:r w:rsidR="006B14FF" w:rsidRPr="00CE66DB">
        <w:rPr>
          <w:rFonts w:ascii="宋体" w:eastAsia="宋体" w:hAnsi="宋体" w:hint="eastAsia"/>
          <w:sz w:val="24"/>
          <w:szCs w:val="24"/>
        </w:rPr>
        <w:t>电流：</w:t>
      </w:r>
      <w:r w:rsidR="005316CC" w:rsidRPr="00CE66DB">
        <w:rPr>
          <w:rFonts w:ascii="宋体" w:eastAsia="宋体" w:hAnsi="宋体" w:hint="eastAsia"/>
          <w:sz w:val="24"/>
          <w:szCs w:val="24"/>
        </w:rPr>
        <w:t>1</w:t>
      </w:r>
      <w:r w:rsidR="005316CC" w:rsidRPr="00CE66DB">
        <w:rPr>
          <w:rFonts w:ascii="宋体" w:eastAsia="宋体" w:hAnsi="宋体"/>
          <w:sz w:val="24"/>
          <w:szCs w:val="24"/>
        </w:rPr>
        <w:t>mA</w:t>
      </w:r>
    </w:p>
    <w:p w14:paraId="4011858A" w14:textId="77777777" w:rsidR="00DA54D1" w:rsidRPr="00CE66DB" w:rsidRDefault="00DA54D1" w:rsidP="00BA711B">
      <w:pPr>
        <w:widowControl/>
        <w:ind w:firstLineChars="100" w:firstLine="240"/>
        <w:jc w:val="left"/>
        <w:rPr>
          <w:rFonts w:ascii="宋体" w:eastAsia="宋体" w:hAnsi="宋体"/>
          <w:sz w:val="24"/>
          <w:szCs w:val="24"/>
        </w:rPr>
      </w:pPr>
    </w:p>
    <w:p w14:paraId="453096D9" w14:textId="0A92EBC2" w:rsidR="00375EDA" w:rsidRPr="00CE66DB" w:rsidRDefault="00DA54D1" w:rsidP="00375EDA">
      <w:pPr>
        <w:widowControl/>
        <w:ind w:firstLineChars="100" w:firstLine="240"/>
        <w:jc w:val="left"/>
        <w:rPr>
          <w:rFonts w:ascii="宋体" w:eastAsia="宋体" w:hAnsi="宋体"/>
          <w:sz w:val="24"/>
          <w:szCs w:val="24"/>
        </w:rPr>
      </w:pPr>
      <w:r w:rsidRPr="00CE66DB">
        <w:rPr>
          <w:rFonts w:ascii="宋体" w:eastAsia="宋体" w:hAnsi="宋体" w:hint="eastAsia"/>
          <w:sz w:val="24"/>
          <w:szCs w:val="24"/>
        </w:rPr>
        <w:t>最终确定参数最小电压：10</w:t>
      </w:r>
      <w:r w:rsidRPr="00CE66DB">
        <w:rPr>
          <w:rFonts w:ascii="宋体" w:eastAsia="宋体" w:hAnsi="宋体"/>
          <w:sz w:val="24"/>
          <w:szCs w:val="24"/>
        </w:rPr>
        <w:t>mV,</w:t>
      </w:r>
      <w:r w:rsidRPr="00CE66DB">
        <w:rPr>
          <w:rFonts w:ascii="宋体" w:eastAsia="宋体" w:hAnsi="宋体" w:hint="eastAsia"/>
          <w:sz w:val="24"/>
          <w:szCs w:val="24"/>
        </w:rPr>
        <w:t xml:space="preserve"> 最小电流：1</w:t>
      </w:r>
      <w:r w:rsidRPr="00CE66DB">
        <w:rPr>
          <w:rFonts w:ascii="宋体" w:eastAsia="宋体" w:hAnsi="宋体"/>
          <w:sz w:val="24"/>
          <w:szCs w:val="24"/>
        </w:rPr>
        <w:t>m</w:t>
      </w:r>
      <w:r w:rsidR="00376C89">
        <w:rPr>
          <w:rFonts w:ascii="宋体" w:eastAsia="宋体" w:hAnsi="宋体" w:hint="eastAsia"/>
          <w:sz w:val="24"/>
          <w:szCs w:val="24"/>
        </w:rPr>
        <w:t>A</w:t>
      </w:r>
      <w:r w:rsidRPr="00CE66DB">
        <w:rPr>
          <w:rFonts w:ascii="宋体" w:eastAsia="宋体" w:hAnsi="宋体" w:hint="eastAsia"/>
          <w:sz w:val="24"/>
          <w:szCs w:val="24"/>
        </w:rPr>
        <w:t>。</w:t>
      </w:r>
    </w:p>
    <w:p w14:paraId="05980D8C" w14:textId="42374B02" w:rsidR="00007646" w:rsidRDefault="00007646" w:rsidP="00007646">
      <w:pPr>
        <w:widowControl/>
        <w:jc w:val="left"/>
        <w:rPr>
          <w:rFonts w:ascii="宋体" w:eastAsia="宋体" w:hAnsi="宋体"/>
          <w:szCs w:val="21"/>
        </w:rPr>
      </w:pPr>
      <w:r>
        <w:rPr>
          <w:rFonts w:ascii="宋体" w:eastAsia="宋体" w:hAnsi="宋体"/>
          <w:szCs w:val="21"/>
        </w:rPr>
        <w:br w:type="page"/>
      </w:r>
    </w:p>
    <w:p w14:paraId="3B4A7A79" w14:textId="42374B02" w:rsidR="008F5354" w:rsidRPr="00375EDA" w:rsidRDefault="00862ED0" w:rsidP="00B27E96">
      <w:pPr>
        <w:pStyle w:val="2"/>
        <w:rPr>
          <w:rFonts w:ascii="宋体" w:eastAsia="宋体" w:hAnsi="宋体"/>
          <w:szCs w:val="21"/>
        </w:rPr>
      </w:pPr>
      <w:bookmarkStart w:id="13" w:name="_Toc201351347"/>
      <w:r>
        <w:rPr>
          <w:rFonts w:hint="eastAsia"/>
        </w:rPr>
        <w:lastRenderedPageBreak/>
        <w:t>3.</w:t>
      </w:r>
      <w:r w:rsidR="004C5023">
        <w:t>3</w:t>
      </w:r>
      <w:r w:rsidR="004C5023">
        <w:rPr>
          <w:rFonts w:hint="eastAsia"/>
        </w:rPr>
        <w:t>主控制器</w:t>
      </w:r>
      <w:r>
        <w:rPr>
          <w:rFonts w:hint="eastAsia"/>
        </w:rPr>
        <w:t>设计</w:t>
      </w:r>
      <w:bookmarkEnd w:id="13"/>
    </w:p>
    <w:p w14:paraId="36909E5C" w14:textId="77777777" w:rsidR="008F5354" w:rsidRDefault="008F5354" w:rsidP="00CE66DB">
      <w:pPr>
        <w:widowControl/>
        <w:jc w:val="center"/>
        <w:rPr>
          <w:rFonts w:ascii="宋体" w:eastAsia="宋体" w:hAnsi="宋体"/>
          <w:szCs w:val="21"/>
        </w:rPr>
      </w:pPr>
      <w:r>
        <w:rPr>
          <w:rFonts w:ascii="宋体" w:eastAsia="宋体" w:hAnsi="宋体"/>
          <w:noProof/>
          <w:szCs w:val="21"/>
        </w:rPr>
        <w:drawing>
          <wp:inline distT="0" distB="0" distL="0" distR="0" wp14:anchorId="0118CD30" wp14:editId="02A33013">
            <wp:extent cx="4445000" cy="3052525"/>
            <wp:effectExtent l="0" t="0" r="0" b="0"/>
            <wp:docPr id="7925437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543759" name="图片 79254375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468508" cy="3068668"/>
                    </a:xfrm>
                    <a:prstGeom prst="rect">
                      <a:avLst/>
                    </a:prstGeom>
                  </pic:spPr>
                </pic:pic>
              </a:graphicData>
            </a:graphic>
          </wp:inline>
        </w:drawing>
      </w:r>
    </w:p>
    <w:p w14:paraId="52E999EA" w14:textId="3F59FC76" w:rsidR="00B87173" w:rsidRDefault="008F5354" w:rsidP="008F5354">
      <w:pPr>
        <w:widowControl/>
        <w:jc w:val="center"/>
        <w:rPr>
          <w:rFonts w:ascii="宋体" w:eastAsia="宋体" w:hAnsi="宋体"/>
          <w:szCs w:val="21"/>
        </w:rPr>
      </w:pPr>
      <w:r w:rsidRPr="00110E9F">
        <w:rPr>
          <w:rFonts w:ascii="宋体" w:eastAsia="宋体" w:hAnsi="宋体" w:hint="eastAsia"/>
          <w:szCs w:val="21"/>
        </w:rPr>
        <w:t>图</w:t>
      </w:r>
      <w:r w:rsidRPr="00110E9F">
        <w:rPr>
          <w:rFonts w:ascii="宋体" w:eastAsia="宋体" w:hAnsi="宋体"/>
          <w:szCs w:val="21"/>
        </w:rPr>
        <w:t>3</w:t>
      </w:r>
      <w:r w:rsidR="00D83688">
        <w:rPr>
          <w:rFonts w:ascii="宋体" w:eastAsia="宋体" w:hAnsi="宋体" w:hint="eastAsia"/>
          <w:szCs w:val="21"/>
        </w:rPr>
        <w:t>-</w:t>
      </w:r>
      <w:r w:rsidR="00DF41EC">
        <w:rPr>
          <w:rFonts w:ascii="宋体" w:eastAsia="宋体" w:hAnsi="宋体" w:hint="eastAsia"/>
          <w:szCs w:val="21"/>
        </w:rPr>
        <w:t>9</w:t>
      </w:r>
      <w:r w:rsidR="003C338F">
        <w:rPr>
          <w:rFonts w:ascii="宋体" w:eastAsia="宋体" w:hAnsi="宋体"/>
          <w:szCs w:val="21"/>
        </w:rPr>
        <w:t xml:space="preserve">  </w:t>
      </w:r>
      <w:r w:rsidR="00657580" w:rsidRPr="00657580">
        <w:rPr>
          <w:rFonts w:ascii="宋体" w:eastAsia="宋体" w:hAnsi="宋体" w:hint="eastAsia"/>
          <w:szCs w:val="21"/>
        </w:rPr>
        <w:t>主控制器</w:t>
      </w:r>
      <w:r w:rsidRPr="00D268F1">
        <w:rPr>
          <w:rFonts w:ascii="宋体" w:eastAsia="宋体" w:hAnsi="宋体" w:hint="eastAsia"/>
          <w:szCs w:val="21"/>
        </w:rPr>
        <w:t>电路图</w:t>
      </w:r>
    </w:p>
    <w:p w14:paraId="732DFB9C" w14:textId="77777777" w:rsidR="00B87173" w:rsidRDefault="00B87173" w:rsidP="008F5354">
      <w:pPr>
        <w:widowControl/>
        <w:jc w:val="center"/>
        <w:rPr>
          <w:rFonts w:ascii="宋体" w:eastAsia="宋体" w:hAnsi="宋体"/>
          <w:szCs w:val="21"/>
        </w:rPr>
      </w:pPr>
    </w:p>
    <w:p w14:paraId="42EDBD5A" w14:textId="0769F6E1" w:rsidR="00014DBB" w:rsidRPr="00007646" w:rsidRDefault="00CB097F" w:rsidP="00007646">
      <w:pPr>
        <w:widowControl/>
        <w:ind w:firstLineChars="200" w:firstLine="480"/>
        <w:jc w:val="left"/>
        <w:rPr>
          <w:rFonts w:ascii="宋体" w:eastAsia="宋体" w:hAnsi="宋体"/>
          <w:sz w:val="24"/>
          <w:szCs w:val="24"/>
        </w:rPr>
      </w:pPr>
      <w:r w:rsidRPr="00F363DE">
        <w:rPr>
          <w:rFonts w:ascii="宋体" w:eastAsia="宋体" w:hAnsi="宋体" w:hint="eastAsia"/>
          <w:sz w:val="24"/>
          <w:szCs w:val="24"/>
        </w:rPr>
        <w:t>如图3</w:t>
      </w:r>
      <w:r w:rsidR="00D83688" w:rsidRPr="00F363DE">
        <w:rPr>
          <w:rFonts w:ascii="宋体" w:eastAsia="宋体" w:hAnsi="宋体" w:hint="eastAsia"/>
          <w:sz w:val="24"/>
          <w:szCs w:val="24"/>
        </w:rPr>
        <w:t>-</w:t>
      </w:r>
      <w:r w:rsidRPr="00F363DE">
        <w:rPr>
          <w:rFonts w:ascii="宋体" w:eastAsia="宋体" w:hAnsi="宋体" w:hint="eastAsia"/>
          <w:sz w:val="24"/>
          <w:szCs w:val="24"/>
        </w:rPr>
        <w:t>9所示，</w:t>
      </w:r>
      <w:r w:rsidR="00B87173" w:rsidRPr="00F363DE">
        <w:rPr>
          <w:rFonts w:ascii="宋体" w:eastAsia="宋体" w:hAnsi="宋体" w:hint="eastAsia"/>
          <w:sz w:val="24"/>
          <w:szCs w:val="24"/>
        </w:rPr>
        <w:t>主控制器设计</w:t>
      </w:r>
      <w:r w:rsidR="00A012CF" w:rsidRPr="00F363DE">
        <w:rPr>
          <w:rFonts w:ascii="宋体" w:eastAsia="宋体" w:hAnsi="宋体" w:hint="eastAsia"/>
          <w:sz w:val="24"/>
          <w:szCs w:val="24"/>
        </w:rPr>
        <w:t>是</w:t>
      </w:r>
      <w:r w:rsidR="00370ABF" w:rsidRPr="00F363DE">
        <w:rPr>
          <w:rFonts w:ascii="宋体" w:eastAsia="宋体" w:hAnsi="宋体" w:hint="eastAsia"/>
          <w:sz w:val="24"/>
          <w:szCs w:val="24"/>
        </w:rPr>
        <w:t>由最小单片机系统和串口转USB总线芯片</w:t>
      </w:r>
      <w:r w:rsidR="004430D6" w:rsidRPr="00F363DE">
        <w:rPr>
          <w:rFonts w:ascii="宋体" w:eastAsia="宋体" w:hAnsi="宋体" w:hint="eastAsia"/>
          <w:sz w:val="24"/>
          <w:szCs w:val="24"/>
        </w:rPr>
        <w:t>构成</w:t>
      </w:r>
      <w:r w:rsidR="004327EE" w:rsidRPr="00F363DE">
        <w:rPr>
          <w:rFonts w:ascii="宋体" w:eastAsia="宋体" w:hAnsi="宋体" w:hint="eastAsia"/>
          <w:sz w:val="24"/>
          <w:szCs w:val="24"/>
        </w:rPr>
        <w:t>，</w:t>
      </w:r>
      <w:r w:rsidR="00370ABF" w:rsidRPr="00F363DE">
        <w:rPr>
          <w:rFonts w:ascii="宋体" w:eastAsia="宋体" w:hAnsi="宋体" w:hint="eastAsia"/>
          <w:sz w:val="24"/>
          <w:szCs w:val="24"/>
        </w:rPr>
        <w:t>它们</w:t>
      </w:r>
      <w:r w:rsidR="0035083F" w:rsidRPr="00F363DE">
        <w:rPr>
          <w:rFonts w:ascii="宋体" w:eastAsia="宋体" w:hAnsi="宋体" w:hint="eastAsia"/>
          <w:sz w:val="24"/>
          <w:szCs w:val="24"/>
        </w:rPr>
        <w:t>用于控制显示器</w:t>
      </w:r>
      <w:r w:rsidR="00505E89" w:rsidRPr="00F363DE">
        <w:rPr>
          <w:rFonts w:ascii="宋体" w:eastAsia="宋体" w:hAnsi="宋体" w:hint="eastAsia"/>
          <w:sz w:val="24"/>
          <w:szCs w:val="24"/>
        </w:rPr>
        <w:t>、</w:t>
      </w:r>
      <w:r w:rsidR="00B86E16" w:rsidRPr="00F363DE">
        <w:rPr>
          <w:rFonts w:ascii="宋体" w:eastAsia="宋体" w:hAnsi="宋体" w:hint="eastAsia"/>
          <w:sz w:val="24"/>
          <w:szCs w:val="24"/>
        </w:rPr>
        <w:t>功率控制环路、</w:t>
      </w:r>
      <w:r w:rsidR="00EC5928" w:rsidRPr="00F363DE">
        <w:rPr>
          <w:rFonts w:ascii="宋体" w:eastAsia="宋体" w:hAnsi="宋体" w:hint="eastAsia"/>
          <w:sz w:val="24"/>
          <w:szCs w:val="24"/>
        </w:rPr>
        <w:t>功率变换</w:t>
      </w:r>
      <w:r w:rsidR="007C3048" w:rsidRPr="00F363DE">
        <w:rPr>
          <w:rFonts w:ascii="宋体" w:eastAsia="宋体" w:hAnsi="宋体" w:hint="eastAsia"/>
          <w:sz w:val="24"/>
          <w:szCs w:val="24"/>
        </w:rPr>
        <w:t>的</w:t>
      </w:r>
      <w:r w:rsidR="00AF6B69" w:rsidRPr="00F363DE">
        <w:rPr>
          <w:rFonts w:ascii="宋体" w:eastAsia="宋体" w:hAnsi="宋体" w:hint="eastAsia"/>
          <w:sz w:val="24"/>
          <w:szCs w:val="24"/>
        </w:rPr>
        <w:t>启动控制</w:t>
      </w:r>
      <w:r w:rsidR="00D6793F" w:rsidRPr="00F363DE">
        <w:rPr>
          <w:rFonts w:ascii="宋体" w:eastAsia="宋体" w:hAnsi="宋体" w:hint="eastAsia"/>
          <w:sz w:val="24"/>
          <w:szCs w:val="24"/>
        </w:rPr>
        <w:t>和输出设定功能</w:t>
      </w:r>
      <w:r w:rsidR="00425C4C" w:rsidRPr="00F363DE">
        <w:rPr>
          <w:rFonts w:ascii="宋体" w:eastAsia="宋体" w:hAnsi="宋体" w:hint="eastAsia"/>
          <w:sz w:val="24"/>
          <w:szCs w:val="24"/>
        </w:rPr>
        <w:t>。</w:t>
      </w:r>
    </w:p>
    <w:p w14:paraId="156D636F" w14:textId="5624AAE8" w:rsidR="000A4CD7" w:rsidRDefault="00014DBB" w:rsidP="00B27E96">
      <w:pPr>
        <w:pStyle w:val="2"/>
      </w:pPr>
      <w:bookmarkStart w:id="14" w:name="_Toc201351348"/>
      <w:r w:rsidRPr="00B45E2A">
        <w:rPr>
          <w:rFonts w:hint="eastAsia"/>
        </w:rPr>
        <w:t>3.4</w:t>
      </w:r>
      <w:r w:rsidR="00E014DB">
        <w:rPr>
          <w:rFonts w:hint="eastAsia"/>
        </w:rPr>
        <w:t>主</w:t>
      </w:r>
      <w:r w:rsidR="0092246D" w:rsidRPr="00B45E2A">
        <w:rPr>
          <w:rFonts w:hint="eastAsia"/>
        </w:rPr>
        <w:t>PCB设计</w:t>
      </w:r>
      <w:bookmarkEnd w:id="14"/>
    </w:p>
    <w:p w14:paraId="45B288B0" w14:textId="3E1EBDB1" w:rsidR="005853CB" w:rsidRDefault="005C667A" w:rsidP="00B14072">
      <w:pPr>
        <w:widowControl/>
        <w:ind w:firstLineChars="100" w:firstLine="280"/>
        <w:jc w:val="center"/>
        <w:rPr>
          <w:rFonts w:ascii="黑体" w:eastAsia="黑体" w:hAnsi="黑体"/>
          <w:sz w:val="28"/>
          <w:szCs w:val="28"/>
        </w:rPr>
      </w:pPr>
      <w:r>
        <w:rPr>
          <w:rFonts w:ascii="黑体" w:eastAsia="黑体" w:hAnsi="黑体"/>
          <w:noProof/>
          <w:sz w:val="28"/>
          <w:szCs w:val="28"/>
        </w:rPr>
        <w:drawing>
          <wp:inline distT="0" distB="0" distL="0" distR="0" wp14:anchorId="3C5FF25D" wp14:editId="2A58C169">
            <wp:extent cx="4895850" cy="2876550"/>
            <wp:effectExtent l="0" t="0" r="0" b="0"/>
            <wp:docPr id="784518293" name="图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4518293" name="图片 784518293"/>
                    <pic:cNvPicPr/>
                  </pic:nvPicPr>
                  <pic:blipFill>
                    <a:blip r:embed="rId23">
                      <a:extLst>
                        <a:ext uri="{28A0092B-C50C-407E-A947-70E740481C1C}">
                          <a14:useLocalDpi xmlns:a14="http://schemas.microsoft.com/office/drawing/2010/main" val="0"/>
                        </a:ext>
                      </a:extLst>
                    </a:blip>
                    <a:stretch>
                      <a:fillRect/>
                    </a:stretch>
                  </pic:blipFill>
                  <pic:spPr>
                    <a:xfrm>
                      <a:off x="0" y="0"/>
                      <a:ext cx="4895947" cy="2876607"/>
                    </a:xfrm>
                    <a:prstGeom prst="rect">
                      <a:avLst/>
                    </a:prstGeom>
                  </pic:spPr>
                </pic:pic>
              </a:graphicData>
            </a:graphic>
          </wp:inline>
        </w:drawing>
      </w:r>
    </w:p>
    <w:p w14:paraId="3F1F4A57" w14:textId="092E28B7" w:rsidR="0060139C" w:rsidRDefault="002453EC" w:rsidP="00B14072">
      <w:pPr>
        <w:widowControl/>
        <w:jc w:val="center"/>
        <w:rPr>
          <w:rFonts w:ascii="宋体" w:eastAsia="宋体" w:hAnsi="宋体"/>
          <w:szCs w:val="21"/>
        </w:rPr>
      </w:pPr>
      <w:r w:rsidRPr="00110E9F">
        <w:rPr>
          <w:rFonts w:ascii="宋体" w:eastAsia="宋体" w:hAnsi="宋体" w:hint="eastAsia"/>
          <w:szCs w:val="21"/>
        </w:rPr>
        <w:t>图</w:t>
      </w:r>
      <w:r w:rsidRPr="00110E9F">
        <w:rPr>
          <w:rFonts w:ascii="宋体" w:eastAsia="宋体" w:hAnsi="宋体"/>
          <w:szCs w:val="21"/>
        </w:rPr>
        <w:t>3</w:t>
      </w:r>
      <w:r w:rsidR="00D83688">
        <w:rPr>
          <w:rFonts w:ascii="宋体" w:eastAsia="宋体" w:hAnsi="宋体" w:hint="eastAsia"/>
          <w:szCs w:val="21"/>
        </w:rPr>
        <w:t>-</w:t>
      </w:r>
      <w:r w:rsidR="00F4734C">
        <w:rPr>
          <w:rFonts w:ascii="宋体" w:eastAsia="宋体" w:hAnsi="宋体" w:hint="eastAsia"/>
          <w:szCs w:val="21"/>
        </w:rPr>
        <w:t>10</w:t>
      </w:r>
      <w:r w:rsidR="00BF0EF2">
        <w:rPr>
          <w:rFonts w:ascii="宋体" w:eastAsia="宋体" w:hAnsi="宋体"/>
          <w:szCs w:val="21"/>
        </w:rPr>
        <w:t xml:space="preserve">  </w:t>
      </w:r>
      <w:r w:rsidR="0060139C">
        <w:rPr>
          <w:rFonts w:ascii="宋体" w:eastAsia="宋体" w:hAnsi="宋体" w:hint="eastAsia"/>
          <w:szCs w:val="21"/>
        </w:rPr>
        <w:t>功率控制PCB</w:t>
      </w:r>
      <w:r w:rsidR="0018655C" w:rsidRPr="0018655C">
        <w:rPr>
          <w:rFonts w:ascii="宋体" w:eastAsia="宋体" w:hAnsi="宋体" w:hint="eastAsia"/>
          <w:szCs w:val="21"/>
        </w:rPr>
        <w:t>顶层</w:t>
      </w:r>
      <w:r w:rsidRPr="00D268F1">
        <w:rPr>
          <w:rFonts w:ascii="宋体" w:eastAsia="宋体" w:hAnsi="宋体" w:hint="eastAsia"/>
          <w:szCs w:val="21"/>
        </w:rPr>
        <w:t>图</w:t>
      </w:r>
    </w:p>
    <w:p w14:paraId="28EF0929" w14:textId="124DCC11" w:rsidR="0060139C" w:rsidRDefault="0060139C" w:rsidP="00B14072">
      <w:pPr>
        <w:widowControl/>
        <w:ind w:firstLineChars="150" w:firstLine="315"/>
        <w:jc w:val="center"/>
        <w:rPr>
          <w:rFonts w:ascii="宋体" w:eastAsia="宋体" w:hAnsi="宋体"/>
          <w:szCs w:val="21"/>
        </w:rPr>
      </w:pPr>
      <w:r>
        <w:rPr>
          <w:rFonts w:ascii="宋体" w:eastAsia="宋体" w:hAnsi="宋体" w:hint="eastAsia"/>
          <w:noProof/>
          <w:szCs w:val="21"/>
        </w:rPr>
        <w:lastRenderedPageBreak/>
        <w:drawing>
          <wp:inline distT="0" distB="0" distL="0" distR="0" wp14:anchorId="4D9A520F" wp14:editId="776A780A">
            <wp:extent cx="4914900" cy="3195337"/>
            <wp:effectExtent l="0" t="0" r="0" b="5080"/>
            <wp:docPr id="92317837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178379" name="图片 923178379"/>
                    <pic:cNvPicPr/>
                  </pic:nvPicPr>
                  <pic:blipFill>
                    <a:blip r:embed="rId24">
                      <a:extLst>
                        <a:ext uri="{28A0092B-C50C-407E-A947-70E740481C1C}">
                          <a14:useLocalDpi xmlns:a14="http://schemas.microsoft.com/office/drawing/2010/main" val="0"/>
                        </a:ext>
                      </a:extLst>
                    </a:blip>
                    <a:stretch>
                      <a:fillRect/>
                    </a:stretch>
                  </pic:blipFill>
                  <pic:spPr>
                    <a:xfrm>
                      <a:off x="0" y="0"/>
                      <a:ext cx="4916483" cy="3196366"/>
                    </a:xfrm>
                    <a:prstGeom prst="rect">
                      <a:avLst/>
                    </a:prstGeom>
                  </pic:spPr>
                </pic:pic>
              </a:graphicData>
            </a:graphic>
          </wp:inline>
        </w:drawing>
      </w:r>
    </w:p>
    <w:p w14:paraId="1DAB32D0" w14:textId="5A09C0B9" w:rsidR="00A272DB" w:rsidRPr="00B25E85" w:rsidRDefault="00FD3C18" w:rsidP="00B25E85">
      <w:pPr>
        <w:widowControl/>
        <w:jc w:val="center"/>
        <w:rPr>
          <w:rFonts w:ascii="宋体" w:eastAsia="宋体" w:hAnsi="宋体"/>
          <w:szCs w:val="21"/>
        </w:rPr>
      </w:pPr>
      <w:r w:rsidRPr="00110E9F">
        <w:rPr>
          <w:rFonts w:ascii="宋体" w:eastAsia="宋体" w:hAnsi="宋体" w:hint="eastAsia"/>
          <w:szCs w:val="21"/>
        </w:rPr>
        <w:t>图</w:t>
      </w:r>
      <w:r w:rsidRPr="00110E9F">
        <w:rPr>
          <w:rFonts w:ascii="宋体" w:eastAsia="宋体" w:hAnsi="宋体"/>
          <w:szCs w:val="21"/>
        </w:rPr>
        <w:t>3</w:t>
      </w:r>
      <w:r w:rsidR="00D83688">
        <w:rPr>
          <w:rFonts w:ascii="宋体" w:eastAsia="宋体" w:hAnsi="宋体" w:hint="eastAsia"/>
          <w:szCs w:val="21"/>
        </w:rPr>
        <w:t>-</w:t>
      </w:r>
      <w:r>
        <w:rPr>
          <w:rFonts w:ascii="宋体" w:eastAsia="宋体" w:hAnsi="宋体" w:hint="eastAsia"/>
          <w:szCs w:val="21"/>
        </w:rPr>
        <w:t>1</w:t>
      </w:r>
      <w:r w:rsidR="00D52CFE">
        <w:rPr>
          <w:rFonts w:ascii="宋体" w:eastAsia="宋体" w:hAnsi="宋体" w:hint="eastAsia"/>
          <w:szCs w:val="21"/>
        </w:rPr>
        <w:t>1</w:t>
      </w:r>
      <w:r w:rsidR="00326641">
        <w:rPr>
          <w:rFonts w:ascii="宋体" w:eastAsia="宋体" w:hAnsi="宋体"/>
          <w:szCs w:val="21"/>
        </w:rPr>
        <w:t xml:space="preserve">  </w:t>
      </w:r>
      <w:r>
        <w:rPr>
          <w:rFonts w:ascii="宋体" w:eastAsia="宋体" w:hAnsi="宋体" w:hint="eastAsia"/>
          <w:szCs w:val="21"/>
        </w:rPr>
        <w:t>功率控制PCB</w:t>
      </w:r>
      <w:r w:rsidR="008F4096">
        <w:rPr>
          <w:rFonts w:ascii="宋体" w:eastAsia="宋体" w:hAnsi="宋体" w:hint="eastAsia"/>
          <w:szCs w:val="21"/>
        </w:rPr>
        <w:t>底</w:t>
      </w:r>
      <w:r w:rsidRPr="0018655C">
        <w:rPr>
          <w:rFonts w:ascii="宋体" w:eastAsia="宋体" w:hAnsi="宋体" w:hint="eastAsia"/>
          <w:szCs w:val="21"/>
        </w:rPr>
        <w:t>层</w:t>
      </w:r>
      <w:r w:rsidRPr="00D268F1">
        <w:rPr>
          <w:rFonts w:ascii="宋体" w:eastAsia="宋体" w:hAnsi="宋体" w:hint="eastAsia"/>
          <w:szCs w:val="21"/>
        </w:rPr>
        <w:t>图</w:t>
      </w:r>
    </w:p>
    <w:p w14:paraId="7E79AF68" w14:textId="6941C857" w:rsidR="004B7EAE" w:rsidRDefault="004B7EAE">
      <w:pPr>
        <w:widowControl/>
        <w:jc w:val="left"/>
        <w:rPr>
          <w:rFonts w:ascii="黑体" w:eastAsia="黑体" w:hAnsi="黑体"/>
          <w:sz w:val="28"/>
          <w:szCs w:val="28"/>
        </w:rPr>
      </w:pPr>
      <w:r>
        <w:rPr>
          <w:rFonts w:ascii="黑体" w:eastAsia="黑体" w:hAnsi="黑体" w:hint="eastAsia"/>
          <w:noProof/>
          <w:sz w:val="28"/>
          <w:szCs w:val="28"/>
        </w:rPr>
        <w:drawing>
          <wp:inline distT="0" distB="0" distL="0" distR="0" wp14:anchorId="1BAFA8E5" wp14:editId="5FEAA4C8">
            <wp:extent cx="5274310" cy="3709670"/>
            <wp:effectExtent l="0" t="0" r="2540" b="5080"/>
            <wp:docPr id="9066005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600505" name="图片 906600505"/>
                    <pic:cNvPicPr/>
                  </pic:nvPicPr>
                  <pic:blipFill>
                    <a:blip r:embed="rId25">
                      <a:extLst>
                        <a:ext uri="{28A0092B-C50C-407E-A947-70E740481C1C}">
                          <a14:useLocalDpi xmlns:a14="http://schemas.microsoft.com/office/drawing/2010/main" val="0"/>
                        </a:ext>
                      </a:extLst>
                    </a:blip>
                    <a:stretch>
                      <a:fillRect/>
                    </a:stretch>
                  </pic:blipFill>
                  <pic:spPr>
                    <a:xfrm>
                      <a:off x="0" y="0"/>
                      <a:ext cx="5274310" cy="3709670"/>
                    </a:xfrm>
                    <a:prstGeom prst="rect">
                      <a:avLst/>
                    </a:prstGeom>
                  </pic:spPr>
                </pic:pic>
              </a:graphicData>
            </a:graphic>
          </wp:inline>
        </w:drawing>
      </w:r>
    </w:p>
    <w:p w14:paraId="594A19E4" w14:textId="1C36DB18" w:rsidR="0014402B" w:rsidRDefault="00FB3197" w:rsidP="0014402B">
      <w:pPr>
        <w:widowControl/>
        <w:jc w:val="center"/>
        <w:rPr>
          <w:rFonts w:ascii="宋体" w:eastAsia="宋体" w:hAnsi="宋体"/>
          <w:szCs w:val="21"/>
        </w:rPr>
      </w:pPr>
      <w:r w:rsidRPr="00110E9F">
        <w:rPr>
          <w:rFonts w:ascii="宋体" w:eastAsia="宋体" w:hAnsi="宋体" w:hint="eastAsia"/>
          <w:szCs w:val="21"/>
        </w:rPr>
        <w:t>图</w:t>
      </w:r>
      <w:r w:rsidRPr="00110E9F">
        <w:rPr>
          <w:rFonts w:ascii="宋体" w:eastAsia="宋体" w:hAnsi="宋体"/>
          <w:szCs w:val="21"/>
        </w:rPr>
        <w:t>3</w:t>
      </w:r>
      <w:r w:rsidR="00D83688">
        <w:rPr>
          <w:rFonts w:ascii="宋体" w:eastAsia="宋体" w:hAnsi="宋体" w:hint="eastAsia"/>
          <w:szCs w:val="21"/>
        </w:rPr>
        <w:t>-</w:t>
      </w:r>
      <w:r>
        <w:rPr>
          <w:rFonts w:ascii="宋体" w:eastAsia="宋体" w:hAnsi="宋体" w:hint="eastAsia"/>
          <w:szCs w:val="21"/>
        </w:rPr>
        <w:t>1</w:t>
      </w:r>
      <w:r w:rsidR="00D52CFE">
        <w:rPr>
          <w:rFonts w:ascii="宋体" w:eastAsia="宋体" w:hAnsi="宋体" w:hint="eastAsia"/>
          <w:szCs w:val="21"/>
        </w:rPr>
        <w:t>2</w:t>
      </w:r>
      <w:r w:rsidR="009518D1">
        <w:rPr>
          <w:rFonts w:ascii="宋体" w:eastAsia="宋体" w:hAnsi="宋体"/>
          <w:szCs w:val="21"/>
        </w:rPr>
        <w:t xml:space="preserve">  </w:t>
      </w:r>
      <w:r>
        <w:rPr>
          <w:rFonts w:ascii="宋体" w:eastAsia="宋体" w:hAnsi="宋体" w:hint="eastAsia"/>
          <w:szCs w:val="21"/>
        </w:rPr>
        <w:t>功率控制PCB仿真</w:t>
      </w:r>
      <w:r w:rsidRPr="00D268F1">
        <w:rPr>
          <w:rFonts w:ascii="宋体" w:eastAsia="宋体" w:hAnsi="宋体" w:hint="eastAsia"/>
          <w:szCs w:val="21"/>
        </w:rPr>
        <w:t>图</w:t>
      </w:r>
    </w:p>
    <w:p w14:paraId="2FEB39E2" w14:textId="77777777" w:rsidR="00F363DE" w:rsidRDefault="00F363DE" w:rsidP="000F7519">
      <w:pPr>
        <w:widowControl/>
        <w:rPr>
          <w:rFonts w:ascii="宋体" w:eastAsia="宋体" w:hAnsi="宋体"/>
          <w:szCs w:val="21"/>
        </w:rPr>
      </w:pPr>
    </w:p>
    <w:p w14:paraId="0C7DAC97" w14:textId="7FF619E9" w:rsidR="008F2029" w:rsidRPr="0040429B" w:rsidRDefault="0014402B" w:rsidP="005A5D59">
      <w:pPr>
        <w:widowControl/>
        <w:ind w:firstLineChars="200" w:firstLine="480"/>
        <w:jc w:val="left"/>
        <w:rPr>
          <w:rFonts w:ascii="宋体" w:eastAsia="宋体" w:hAnsi="宋体"/>
          <w:sz w:val="24"/>
          <w:szCs w:val="24"/>
        </w:rPr>
      </w:pPr>
      <w:r w:rsidRPr="0040429B">
        <w:rPr>
          <w:rFonts w:ascii="宋体" w:eastAsia="宋体" w:hAnsi="宋体" w:hint="eastAsia"/>
          <w:sz w:val="24"/>
          <w:szCs w:val="24"/>
        </w:rPr>
        <w:t>模块化</w:t>
      </w:r>
      <w:r w:rsidRPr="0040429B">
        <w:rPr>
          <w:rFonts w:ascii="宋体" w:eastAsia="宋体" w:hAnsi="宋体"/>
          <w:sz w:val="24"/>
          <w:szCs w:val="24"/>
        </w:rPr>
        <w:t>PCB可以配合其他电路板功能进行调试，方便开发与生产</w:t>
      </w:r>
      <w:r w:rsidRPr="0040429B">
        <w:rPr>
          <w:rFonts w:ascii="宋体" w:eastAsia="宋体" w:hAnsi="宋体" w:hint="eastAsia"/>
          <w:sz w:val="24"/>
          <w:szCs w:val="24"/>
        </w:rPr>
        <w:t>。</w:t>
      </w:r>
      <w:r w:rsidR="00BD0E0E" w:rsidRPr="0040429B">
        <w:rPr>
          <w:rFonts w:ascii="宋体" w:eastAsia="宋体" w:hAnsi="宋体" w:hint="eastAsia"/>
          <w:sz w:val="24"/>
          <w:szCs w:val="24"/>
        </w:rPr>
        <w:t>设计复用性高</w:t>
      </w:r>
      <w:r w:rsidR="00BD0E0E" w:rsidRPr="0040429B">
        <w:rPr>
          <w:rFonts w:ascii="宋体" w:eastAsia="宋体" w:hAnsi="宋体"/>
          <w:sz w:val="24"/>
          <w:szCs w:val="24"/>
        </w:rPr>
        <w:t>简化调试与维护系统故障时，可快速定位问题模块（如更换故障模块而非整板维修）</w:t>
      </w:r>
      <w:r w:rsidR="00BD0E0E" w:rsidRPr="0040429B">
        <w:rPr>
          <w:rFonts w:ascii="宋体" w:eastAsia="宋体" w:hAnsi="宋体" w:hint="eastAsia"/>
          <w:sz w:val="24"/>
          <w:szCs w:val="24"/>
        </w:rPr>
        <w:t>。</w:t>
      </w:r>
      <w:r w:rsidR="00BD0E0E" w:rsidRPr="0040429B">
        <w:rPr>
          <w:rFonts w:ascii="宋体" w:eastAsia="宋体" w:hAnsi="宋体"/>
          <w:sz w:val="24"/>
          <w:szCs w:val="24"/>
        </w:rPr>
        <w:t>灵活扩展与升级通过增减模块适配不同需求</w:t>
      </w:r>
      <w:r w:rsidR="00BD0E0E" w:rsidRPr="0040429B">
        <w:rPr>
          <w:rFonts w:ascii="宋体" w:eastAsia="宋体" w:hAnsi="宋体" w:hint="eastAsia"/>
          <w:sz w:val="24"/>
          <w:szCs w:val="24"/>
        </w:rPr>
        <w:t>。</w:t>
      </w:r>
      <w:r w:rsidR="00BD0E0E" w:rsidRPr="0040429B">
        <w:rPr>
          <w:rFonts w:ascii="宋体" w:eastAsia="宋体" w:hAnsi="宋体"/>
          <w:sz w:val="24"/>
          <w:szCs w:val="24"/>
        </w:rPr>
        <w:t>开发与测试可同时设计</w:t>
      </w:r>
      <w:r w:rsidR="00530C4B">
        <w:rPr>
          <w:rFonts w:ascii="宋体" w:eastAsia="宋体" w:hAnsi="宋体" w:hint="eastAsia"/>
          <w:sz w:val="24"/>
          <w:szCs w:val="24"/>
        </w:rPr>
        <w:t>、</w:t>
      </w:r>
      <w:r w:rsidR="00BD0E0E" w:rsidRPr="0040429B">
        <w:rPr>
          <w:rFonts w:ascii="宋体" w:eastAsia="宋体" w:hAnsi="宋体"/>
          <w:sz w:val="24"/>
          <w:szCs w:val="24"/>
        </w:rPr>
        <w:t>测试独立模块加速项目进度</w:t>
      </w:r>
      <w:r w:rsidR="002471E3" w:rsidRPr="0040429B">
        <w:rPr>
          <w:rFonts w:ascii="宋体" w:eastAsia="宋体" w:hAnsi="宋体" w:hint="eastAsia"/>
          <w:sz w:val="24"/>
          <w:szCs w:val="24"/>
        </w:rPr>
        <w:t>。</w:t>
      </w:r>
    </w:p>
    <w:p w14:paraId="2BAE19D0" w14:textId="135D9432" w:rsidR="00287226" w:rsidRDefault="00287226" w:rsidP="00287226">
      <w:pPr>
        <w:widowControl/>
        <w:jc w:val="left"/>
        <w:rPr>
          <w:rFonts w:ascii="黑体" w:eastAsia="黑体" w:hAnsi="黑体"/>
          <w:sz w:val="28"/>
          <w:szCs w:val="28"/>
        </w:rPr>
      </w:pPr>
      <w:bookmarkStart w:id="15" w:name="_Toc201351349"/>
      <w:r w:rsidRPr="00F81EFB">
        <w:rPr>
          <w:rStyle w:val="20"/>
          <w:rFonts w:hint="eastAsia"/>
        </w:rPr>
        <w:lastRenderedPageBreak/>
        <w:t>3.</w:t>
      </w:r>
      <w:r w:rsidR="00F4232E" w:rsidRPr="00F81EFB">
        <w:rPr>
          <w:rStyle w:val="20"/>
          <w:rFonts w:hint="eastAsia"/>
        </w:rPr>
        <w:t>5</w:t>
      </w:r>
      <w:r w:rsidRPr="00F81EFB">
        <w:rPr>
          <w:rStyle w:val="20"/>
          <w:rFonts w:hint="eastAsia"/>
        </w:rPr>
        <w:t>显示设计</w:t>
      </w:r>
      <w:bookmarkEnd w:id="15"/>
      <w:r>
        <w:rPr>
          <w:rFonts w:ascii="黑体" w:eastAsia="黑体" w:hAnsi="黑体"/>
          <w:noProof/>
          <w:sz w:val="28"/>
          <w:szCs w:val="28"/>
        </w:rPr>
        <w:drawing>
          <wp:inline distT="0" distB="0" distL="0" distR="0" wp14:anchorId="77529603" wp14:editId="2062A00F">
            <wp:extent cx="5274310" cy="3618865"/>
            <wp:effectExtent l="0" t="0" r="2540" b="635"/>
            <wp:docPr id="154276084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760843" name="图片 154276084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274310" cy="3618865"/>
                    </a:xfrm>
                    <a:prstGeom prst="rect">
                      <a:avLst/>
                    </a:prstGeom>
                  </pic:spPr>
                </pic:pic>
              </a:graphicData>
            </a:graphic>
          </wp:inline>
        </w:drawing>
      </w:r>
    </w:p>
    <w:p w14:paraId="51210E7D" w14:textId="1781D3B2" w:rsidR="00287226" w:rsidRDefault="00287226" w:rsidP="00287226">
      <w:pPr>
        <w:widowControl/>
        <w:jc w:val="center"/>
        <w:rPr>
          <w:rFonts w:ascii="宋体" w:eastAsia="宋体" w:hAnsi="宋体"/>
          <w:szCs w:val="21"/>
        </w:rPr>
      </w:pPr>
      <w:r w:rsidRPr="00A62FF2">
        <w:rPr>
          <w:rFonts w:ascii="宋体" w:eastAsia="宋体" w:hAnsi="宋体" w:hint="eastAsia"/>
          <w:szCs w:val="21"/>
        </w:rPr>
        <w:t>图</w:t>
      </w:r>
      <w:r w:rsidRPr="00A62FF2">
        <w:rPr>
          <w:rFonts w:ascii="宋体" w:eastAsia="宋体" w:hAnsi="宋体"/>
          <w:szCs w:val="21"/>
        </w:rPr>
        <w:t>3</w:t>
      </w:r>
      <w:r w:rsidR="00D83688">
        <w:rPr>
          <w:rFonts w:ascii="宋体" w:eastAsia="宋体" w:hAnsi="宋体" w:hint="eastAsia"/>
          <w:szCs w:val="21"/>
        </w:rPr>
        <w:t>-13</w:t>
      </w:r>
      <w:r w:rsidR="001801BE">
        <w:rPr>
          <w:rFonts w:ascii="宋体" w:eastAsia="宋体" w:hAnsi="宋体"/>
          <w:szCs w:val="21"/>
        </w:rPr>
        <w:t xml:space="preserve">  </w:t>
      </w:r>
      <w:r w:rsidRPr="00A62FF2">
        <w:rPr>
          <w:rFonts w:ascii="宋体" w:eastAsia="宋体" w:hAnsi="宋体" w:hint="eastAsia"/>
          <w:szCs w:val="21"/>
        </w:rPr>
        <w:t>显示电路图</w:t>
      </w:r>
    </w:p>
    <w:p w14:paraId="7C35A7A6" w14:textId="77777777" w:rsidR="00287226" w:rsidRDefault="00287226" w:rsidP="00287226">
      <w:pPr>
        <w:widowControl/>
        <w:jc w:val="center"/>
        <w:rPr>
          <w:rFonts w:ascii="宋体" w:eastAsia="宋体" w:hAnsi="宋体"/>
          <w:szCs w:val="21"/>
        </w:rPr>
      </w:pPr>
    </w:p>
    <w:p w14:paraId="05166FA7" w14:textId="3B7E2EDF" w:rsidR="000D55EE" w:rsidRPr="0040429B" w:rsidRDefault="00287226" w:rsidP="00CF5A74">
      <w:pPr>
        <w:widowControl/>
        <w:ind w:firstLineChars="200" w:firstLine="480"/>
        <w:jc w:val="left"/>
        <w:rPr>
          <w:rFonts w:ascii="宋体" w:eastAsia="宋体" w:hAnsi="宋体"/>
          <w:sz w:val="24"/>
          <w:szCs w:val="24"/>
        </w:rPr>
      </w:pPr>
      <w:r w:rsidRPr="0040429B">
        <w:rPr>
          <w:rFonts w:ascii="宋体" w:eastAsia="宋体" w:hAnsi="宋体" w:hint="eastAsia"/>
          <w:sz w:val="24"/>
          <w:szCs w:val="24"/>
        </w:rPr>
        <w:t>如图3</w:t>
      </w:r>
      <w:r w:rsidR="00D83688" w:rsidRPr="0040429B">
        <w:rPr>
          <w:rFonts w:ascii="宋体" w:eastAsia="宋体" w:hAnsi="宋体" w:hint="eastAsia"/>
          <w:sz w:val="24"/>
          <w:szCs w:val="24"/>
        </w:rPr>
        <w:t>-</w:t>
      </w:r>
      <w:r w:rsidR="007F001C" w:rsidRPr="0040429B">
        <w:rPr>
          <w:rFonts w:ascii="宋体" w:eastAsia="宋体" w:hAnsi="宋体" w:hint="eastAsia"/>
          <w:sz w:val="24"/>
          <w:szCs w:val="24"/>
        </w:rPr>
        <w:t>13</w:t>
      </w:r>
      <w:r w:rsidRPr="0040429B">
        <w:rPr>
          <w:rFonts w:ascii="宋体" w:eastAsia="宋体" w:hAnsi="宋体" w:hint="eastAsia"/>
          <w:sz w:val="24"/>
          <w:szCs w:val="24"/>
        </w:rPr>
        <w:t>所示，显示器设计是由蜂鸣器驱动电路、OLED显示屏、I2C总线扩展芯片、键盘、EEPROM组成，主要显示参数、设定输出值和开启输出功能。</w:t>
      </w:r>
      <w:r w:rsidR="009665F2" w:rsidRPr="0040429B">
        <w:rPr>
          <w:rFonts w:ascii="宋体" w:eastAsia="宋体" w:hAnsi="宋体"/>
          <w:sz w:val="24"/>
          <w:szCs w:val="24"/>
        </w:rPr>
        <w:t>配合</w:t>
      </w:r>
      <w:r w:rsidR="009665F2" w:rsidRPr="0040429B">
        <w:rPr>
          <w:rFonts w:ascii="宋体" w:eastAsia="宋体" w:hAnsi="宋体" w:hint="eastAsia"/>
          <w:sz w:val="24"/>
          <w:szCs w:val="24"/>
        </w:rPr>
        <w:t>功率控制PCB</w:t>
      </w:r>
      <w:r w:rsidR="009665F2" w:rsidRPr="0040429B">
        <w:rPr>
          <w:rFonts w:ascii="宋体" w:eastAsia="宋体" w:hAnsi="宋体"/>
          <w:sz w:val="24"/>
          <w:szCs w:val="24"/>
        </w:rPr>
        <w:t>进行</w:t>
      </w:r>
      <w:r w:rsidR="009665F2" w:rsidRPr="0040429B">
        <w:rPr>
          <w:rFonts w:ascii="宋体" w:eastAsia="宋体" w:hAnsi="宋体" w:hint="eastAsia"/>
          <w:sz w:val="24"/>
          <w:szCs w:val="24"/>
        </w:rPr>
        <w:t>通信与参数修改。</w:t>
      </w:r>
    </w:p>
    <w:p w14:paraId="7BAB7E04" w14:textId="4F6AABD6" w:rsidR="00EE534F" w:rsidRDefault="00EE534F" w:rsidP="00EE534F">
      <w:pPr>
        <w:widowControl/>
        <w:jc w:val="left"/>
        <w:rPr>
          <w:rFonts w:ascii="宋体" w:eastAsia="宋体" w:hAnsi="宋体"/>
          <w:szCs w:val="21"/>
        </w:rPr>
      </w:pPr>
    </w:p>
    <w:p w14:paraId="4A4F1452" w14:textId="77777777" w:rsidR="00EE534F" w:rsidRDefault="00EE534F">
      <w:pPr>
        <w:widowControl/>
        <w:jc w:val="left"/>
        <w:rPr>
          <w:rFonts w:ascii="宋体" w:eastAsia="宋体" w:hAnsi="宋体"/>
          <w:szCs w:val="21"/>
        </w:rPr>
      </w:pPr>
      <w:r>
        <w:rPr>
          <w:rFonts w:ascii="宋体" w:eastAsia="宋体" w:hAnsi="宋体"/>
          <w:szCs w:val="21"/>
        </w:rPr>
        <w:br w:type="page"/>
      </w:r>
    </w:p>
    <w:p w14:paraId="2E5A0B27" w14:textId="050C6E91" w:rsidR="00997E9D" w:rsidRDefault="004D252C" w:rsidP="00F81EFB">
      <w:pPr>
        <w:pStyle w:val="1"/>
      </w:pPr>
      <w:bookmarkStart w:id="16" w:name="_Toc201351350"/>
      <w:r w:rsidRPr="002F73C5">
        <w:rPr>
          <w:rFonts w:hint="eastAsia"/>
        </w:rPr>
        <w:lastRenderedPageBreak/>
        <w:t>第</w:t>
      </w:r>
      <w:r w:rsidR="007D55D5">
        <w:rPr>
          <w:rFonts w:hint="eastAsia"/>
        </w:rPr>
        <w:t>四</w:t>
      </w:r>
      <w:r w:rsidRPr="002F73C5">
        <w:rPr>
          <w:rFonts w:hint="eastAsia"/>
        </w:rPr>
        <w:t>章</w:t>
      </w:r>
      <w:r w:rsidRPr="002F73C5">
        <w:rPr>
          <w:rFonts w:hint="eastAsia"/>
        </w:rPr>
        <w:t xml:space="preserve"> </w:t>
      </w:r>
      <w:r w:rsidRPr="002F73C5">
        <w:t xml:space="preserve"> </w:t>
      </w:r>
      <w:r w:rsidR="007D55D5">
        <w:rPr>
          <w:rFonts w:hint="eastAsia"/>
        </w:rPr>
        <w:t>系统调试与性能表现</w:t>
      </w:r>
      <w:bookmarkEnd w:id="16"/>
    </w:p>
    <w:p w14:paraId="42FCE8C1" w14:textId="73A33A6C" w:rsidR="00014BA2" w:rsidRDefault="0094732C" w:rsidP="00F81EFB">
      <w:pPr>
        <w:pStyle w:val="2"/>
      </w:pPr>
      <w:bookmarkStart w:id="17" w:name="_Toc201351351"/>
      <w:r w:rsidRPr="0094732C">
        <w:rPr>
          <w:rFonts w:hint="eastAsia"/>
        </w:rPr>
        <w:t>4.1</w:t>
      </w:r>
      <w:r w:rsidR="00430AD9">
        <w:rPr>
          <w:rFonts w:hint="eastAsia"/>
        </w:rPr>
        <w:t>硬件焊接</w:t>
      </w:r>
      <w:bookmarkEnd w:id="17"/>
    </w:p>
    <w:p w14:paraId="1A3D9A1D" w14:textId="410A295B" w:rsidR="004E45A9" w:rsidRPr="0040429B" w:rsidRDefault="003C46D3" w:rsidP="00B1607D">
      <w:pPr>
        <w:widowControl/>
        <w:ind w:firstLineChars="200" w:firstLine="480"/>
        <w:rPr>
          <w:rFonts w:ascii="宋体" w:eastAsia="宋体" w:hAnsi="宋体"/>
          <w:sz w:val="24"/>
          <w:szCs w:val="24"/>
        </w:rPr>
      </w:pPr>
      <w:r w:rsidRPr="0040429B">
        <w:rPr>
          <w:rFonts w:ascii="宋体" w:eastAsia="宋体" w:hAnsi="宋体" w:hint="eastAsia"/>
          <w:sz w:val="24"/>
          <w:szCs w:val="24"/>
        </w:rPr>
        <w:t>调试数控电源的设备有</w:t>
      </w:r>
      <w:r w:rsidRPr="0040429B">
        <w:rPr>
          <w:rFonts w:ascii="宋体" w:eastAsia="宋体" w:hAnsi="宋体"/>
          <w:sz w:val="24"/>
          <w:szCs w:val="24"/>
        </w:rPr>
        <w:t>:台式万用表，数字示波器，可编程电子负载，可编程数控电源，高频</w:t>
      </w:r>
      <w:r w:rsidR="0006596E" w:rsidRPr="0040429B">
        <w:rPr>
          <w:rFonts w:ascii="宋体" w:eastAsia="宋体" w:hAnsi="宋体" w:hint="eastAsia"/>
          <w:sz w:val="24"/>
          <w:szCs w:val="24"/>
        </w:rPr>
        <w:t>直流</w:t>
      </w:r>
      <w:r w:rsidRPr="0040429B">
        <w:rPr>
          <w:rFonts w:ascii="宋体" w:eastAsia="宋体" w:hAnsi="宋体"/>
          <w:sz w:val="24"/>
          <w:szCs w:val="24"/>
        </w:rPr>
        <w:t>电流探头，</w:t>
      </w:r>
      <w:r w:rsidR="00B3508F">
        <w:rPr>
          <w:rFonts w:ascii="宋体" w:eastAsia="宋体" w:hAnsi="宋体" w:hint="eastAsia"/>
          <w:sz w:val="24"/>
          <w:szCs w:val="24"/>
        </w:rPr>
        <w:t>X</w:t>
      </w:r>
      <w:r w:rsidR="00B3508F">
        <w:rPr>
          <w:rFonts w:ascii="宋体" w:eastAsia="宋体" w:hAnsi="宋体"/>
          <w:sz w:val="24"/>
          <w:szCs w:val="24"/>
        </w:rPr>
        <w:t>1</w:t>
      </w:r>
      <w:r w:rsidRPr="0040429B">
        <w:rPr>
          <w:rFonts w:ascii="宋体" w:eastAsia="宋体" w:hAnsi="宋体"/>
          <w:sz w:val="24"/>
          <w:szCs w:val="24"/>
        </w:rPr>
        <w:t>探头，剪线钳，吸锡带，数字焊台。</w:t>
      </w:r>
    </w:p>
    <w:p w14:paraId="2C03CCCB" w14:textId="77777777" w:rsidR="004E45A9" w:rsidRDefault="004E45A9" w:rsidP="004E45A9">
      <w:pPr>
        <w:widowControl/>
        <w:rPr>
          <w:rFonts w:ascii="宋体" w:eastAsia="宋体" w:hAnsi="宋体"/>
          <w:szCs w:val="21"/>
        </w:rPr>
      </w:pPr>
    </w:p>
    <w:p w14:paraId="7763793A" w14:textId="35AE329C" w:rsidR="004E45A9" w:rsidRDefault="004E45A9" w:rsidP="004E45A9">
      <w:pPr>
        <w:widowControl/>
        <w:rPr>
          <w:rFonts w:ascii="宋体" w:eastAsia="宋体" w:hAnsi="宋体"/>
          <w:szCs w:val="21"/>
        </w:rPr>
      </w:pPr>
      <w:r>
        <w:rPr>
          <w:rFonts w:ascii="宋体" w:eastAsia="宋体" w:hAnsi="宋体" w:hint="eastAsia"/>
          <w:noProof/>
          <w:szCs w:val="21"/>
        </w:rPr>
        <w:drawing>
          <wp:inline distT="0" distB="0" distL="0" distR="0" wp14:anchorId="76D85AFE" wp14:editId="1A21DE87">
            <wp:extent cx="5274310" cy="3110865"/>
            <wp:effectExtent l="0" t="0" r="2540" b="0"/>
            <wp:docPr id="204995927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959277" name="图片 2049959277"/>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274310" cy="3110865"/>
                    </a:xfrm>
                    <a:prstGeom prst="rect">
                      <a:avLst/>
                    </a:prstGeom>
                  </pic:spPr>
                </pic:pic>
              </a:graphicData>
            </a:graphic>
          </wp:inline>
        </w:drawing>
      </w:r>
    </w:p>
    <w:p w14:paraId="0B4FEA2B" w14:textId="344BDE38" w:rsidR="00DF70FA" w:rsidRDefault="00DF70FA" w:rsidP="00DF70FA">
      <w:pPr>
        <w:widowControl/>
        <w:jc w:val="center"/>
        <w:rPr>
          <w:rFonts w:ascii="宋体" w:eastAsia="宋体" w:hAnsi="宋体"/>
          <w:szCs w:val="21"/>
        </w:rPr>
      </w:pPr>
      <w:r w:rsidRPr="00A62FF2">
        <w:rPr>
          <w:rFonts w:ascii="宋体" w:eastAsia="宋体" w:hAnsi="宋体" w:hint="eastAsia"/>
          <w:szCs w:val="21"/>
        </w:rPr>
        <w:t>图</w:t>
      </w:r>
      <w:r w:rsidR="009C50D9">
        <w:rPr>
          <w:rFonts w:ascii="宋体" w:eastAsia="宋体" w:hAnsi="宋体" w:hint="eastAsia"/>
          <w:szCs w:val="21"/>
        </w:rPr>
        <w:t>4</w:t>
      </w:r>
      <w:r w:rsidR="00D83688">
        <w:rPr>
          <w:rFonts w:ascii="宋体" w:eastAsia="宋体" w:hAnsi="宋体" w:hint="eastAsia"/>
          <w:szCs w:val="21"/>
        </w:rPr>
        <w:t>-</w:t>
      </w:r>
      <w:r w:rsidR="009C50D9">
        <w:rPr>
          <w:rFonts w:ascii="宋体" w:eastAsia="宋体" w:hAnsi="宋体" w:hint="eastAsia"/>
          <w:szCs w:val="21"/>
        </w:rPr>
        <w:t>1</w:t>
      </w:r>
      <w:r w:rsidR="000F55B5">
        <w:rPr>
          <w:rFonts w:ascii="宋体" w:eastAsia="宋体" w:hAnsi="宋体"/>
          <w:szCs w:val="21"/>
        </w:rPr>
        <w:t xml:space="preserve">  </w:t>
      </w:r>
      <w:r w:rsidR="009C50D9" w:rsidRPr="00E60A14">
        <w:rPr>
          <w:rFonts w:ascii="宋体" w:eastAsia="宋体" w:hAnsi="宋体" w:hint="eastAsia"/>
          <w:szCs w:val="21"/>
        </w:rPr>
        <w:t>焊接</w:t>
      </w:r>
      <w:r w:rsidR="009C50D9">
        <w:rPr>
          <w:rFonts w:ascii="宋体" w:eastAsia="宋体" w:hAnsi="宋体" w:hint="eastAsia"/>
          <w:szCs w:val="21"/>
        </w:rPr>
        <w:t>准备</w:t>
      </w:r>
      <w:r w:rsidRPr="00A62FF2">
        <w:rPr>
          <w:rFonts w:ascii="宋体" w:eastAsia="宋体" w:hAnsi="宋体" w:hint="eastAsia"/>
          <w:szCs w:val="21"/>
        </w:rPr>
        <w:t>图</w:t>
      </w:r>
    </w:p>
    <w:p w14:paraId="70FDEFFD" w14:textId="77777777" w:rsidR="007402A7" w:rsidRDefault="007402A7" w:rsidP="00B1607D">
      <w:pPr>
        <w:widowControl/>
        <w:ind w:firstLineChars="200" w:firstLine="420"/>
        <w:rPr>
          <w:rFonts w:ascii="宋体" w:eastAsia="宋体" w:hAnsi="宋体"/>
          <w:szCs w:val="21"/>
        </w:rPr>
      </w:pPr>
    </w:p>
    <w:p w14:paraId="59B36B39" w14:textId="5DDCA66C" w:rsidR="003C46D3" w:rsidRPr="0040429B" w:rsidRDefault="006E793F" w:rsidP="003C46D3">
      <w:pPr>
        <w:widowControl/>
        <w:ind w:firstLineChars="200" w:firstLine="480"/>
        <w:rPr>
          <w:rFonts w:ascii="宋体" w:eastAsia="宋体" w:hAnsi="宋体"/>
          <w:sz w:val="24"/>
          <w:szCs w:val="24"/>
        </w:rPr>
      </w:pPr>
      <w:r w:rsidRPr="0040429B">
        <w:rPr>
          <w:rFonts w:ascii="宋体" w:eastAsia="宋体" w:hAnsi="宋体" w:hint="eastAsia"/>
          <w:sz w:val="24"/>
          <w:szCs w:val="24"/>
        </w:rPr>
        <w:t>如图4</w:t>
      </w:r>
      <w:r w:rsidR="00D83688" w:rsidRPr="0040429B">
        <w:rPr>
          <w:rFonts w:ascii="宋体" w:eastAsia="宋体" w:hAnsi="宋体" w:hint="eastAsia"/>
          <w:sz w:val="24"/>
          <w:szCs w:val="24"/>
        </w:rPr>
        <w:t>-</w:t>
      </w:r>
      <w:r w:rsidRPr="0040429B">
        <w:rPr>
          <w:rFonts w:ascii="宋体" w:eastAsia="宋体" w:hAnsi="宋体" w:hint="eastAsia"/>
          <w:sz w:val="24"/>
          <w:szCs w:val="24"/>
        </w:rPr>
        <w:t>1所示</w:t>
      </w:r>
      <w:r w:rsidR="00490ECA" w:rsidRPr="0040429B">
        <w:rPr>
          <w:rFonts w:ascii="宋体" w:eastAsia="宋体" w:hAnsi="宋体" w:hint="eastAsia"/>
          <w:sz w:val="24"/>
          <w:szCs w:val="24"/>
        </w:rPr>
        <w:t>，</w:t>
      </w:r>
      <w:r w:rsidR="003C46D3" w:rsidRPr="0040429B">
        <w:rPr>
          <w:rFonts w:ascii="宋体" w:eastAsia="宋体" w:hAnsi="宋体" w:hint="eastAsia"/>
          <w:sz w:val="24"/>
          <w:szCs w:val="24"/>
        </w:rPr>
        <w:t>制作过程</w:t>
      </w:r>
      <w:r w:rsidR="00E60A14" w:rsidRPr="0040429B">
        <w:rPr>
          <w:rFonts w:ascii="宋体" w:eastAsia="宋体" w:hAnsi="宋体" w:hint="eastAsia"/>
          <w:sz w:val="24"/>
          <w:szCs w:val="24"/>
        </w:rPr>
        <w:t>先按原理图准备好，需要的元器件。将焊锡</w:t>
      </w:r>
      <w:r w:rsidR="005B435B" w:rsidRPr="0040429B">
        <w:rPr>
          <w:rFonts w:ascii="宋体" w:eastAsia="宋体" w:hAnsi="宋体" w:hint="eastAsia"/>
          <w:sz w:val="24"/>
          <w:szCs w:val="24"/>
        </w:rPr>
        <w:t>膏</w:t>
      </w:r>
      <w:r w:rsidR="00E60A14" w:rsidRPr="0040429B">
        <w:rPr>
          <w:rFonts w:ascii="宋体" w:eastAsia="宋体" w:hAnsi="宋体" w:hint="eastAsia"/>
          <w:sz w:val="24"/>
          <w:szCs w:val="24"/>
        </w:rPr>
        <w:t>放置焊盘上并放置元器件，打开焊台焊接元器</w:t>
      </w:r>
      <w:r w:rsidR="009C50D9" w:rsidRPr="0040429B">
        <w:rPr>
          <w:rFonts w:ascii="宋体" w:eastAsia="宋体" w:hAnsi="宋体" w:hint="eastAsia"/>
          <w:sz w:val="24"/>
          <w:szCs w:val="24"/>
        </w:rPr>
        <w:t>并</w:t>
      </w:r>
      <w:r w:rsidR="00E60A14" w:rsidRPr="0040429B">
        <w:rPr>
          <w:rFonts w:ascii="宋体" w:eastAsia="宋体" w:hAnsi="宋体" w:hint="eastAsia"/>
          <w:sz w:val="24"/>
          <w:szCs w:val="24"/>
        </w:rPr>
        <w:t>检查无短路件，</w:t>
      </w:r>
      <w:r w:rsidR="009D4DB9" w:rsidRPr="0040429B">
        <w:rPr>
          <w:rFonts w:ascii="宋体" w:eastAsia="宋体" w:hAnsi="宋体" w:hint="eastAsia"/>
          <w:sz w:val="24"/>
          <w:szCs w:val="24"/>
        </w:rPr>
        <w:t>由于电路板太多只放一张制作图片，完成PCB</w:t>
      </w:r>
      <w:r w:rsidR="00E60A14" w:rsidRPr="0040429B">
        <w:rPr>
          <w:rFonts w:ascii="宋体" w:eastAsia="宋体" w:hAnsi="宋体"/>
          <w:sz w:val="24"/>
          <w:szCs w:val="24"/>
        </w:rPr>
        <w:t>进入调试部分</w:t>
      </w:r>
      <w:r w:rsidR="00B417AB" w:rsidRPr="0040429B">
        <w:rPr>
          <w:rFonts w:ascii="宋体" w:eastAsia="宋体" w:hAnsi="宋体" w:hint="eastAsia"/>
          <w:sz w:val="24"/>
          <w:szCs w:val="24"/>
        </w:rPr>
        <w:t>。</w:t>
      </w:r>
    </w:p>
    <w:p w14:paraId="20C68081" w14:textId="77777777" w:rsidR="004652DB" w:rsidRPr="00A96CED" w:rsidRDefault="004652DB" w:rsidP="003C46D3">
      <w:pPr>
        <w:widowControl/>
        <w:ind w:firstLineChars="200" w:firstLine="420"/>
        <w:rPr>
          <w:rFonts w:ascii="宋体" w:eastAsia="宋体" w:hAnsi="宋体"/>
          <w:szCs w:val="21"/>
        </w:rPr>
      </w:pPr>
    </w:p>
    <w:p w14:paraId="74F2F656" w14:textId="77777777" w:rsidR="006931E8" w:rsidRDefault="006931E8">
      <w:pPr>
        <w:widowControl/>
        <w:jc w:val="left"/>
        <w:rPr>
          <w:rFonts w:asciiTheme="majorHAnsi" w:eastAsia="黑体" w:hAnsiTheme="majorHAnsi" w:cstheme="majorBidi"/>
          <w:bCs/>
          <w:sz w:val="28"/>
          <w:szCs w:val="32"/>
        </w:rPr>
      </w:pPr>
      <w:bookmarkStart w:id="18" w:name="_Toc201351352"/>
      <w:r>
        <w:br w:type="page"/>
      </w:r>
    </w:p>
    <w:p w14:paraId="1E363391" w14:textId="47B7E5AD" w:rsidR="000A3485" w:rsidRPr="000A3485" w:rsidRDefault="000A3485" w:rsidP="00F81EFB">
      <w:pPr>
        <w:pStyle w:val="2"/>
      </w:pPr>
      <w:r>
        <w:rPr>
          <w:rFonts w:hint="eastAsia"/>
        </w:rPr>
        <w:lastRenderedPageBreak/>
        <w:t>4</w:t>
      </w:r>
      <w:r w:rsidR="005B7102" w:rsidRPr="005B7102">
        <w:rPr>
          <w:rFonts w:hint="eastAsia"/>
        </w:rPr>
        <w:t>.2</w:t>
      </w:r>
      <w:r w:rsidR="005B7102">
        <w:rPr>
          <w:rFonts w:hint="eastAsia"/>
        </w:rPr>
        <w:t>系统设备调试</w:t>
      </w:r>
      <w:bookmarkEnd w:id="18"/>
    </w:p>
    <w:p w14:paraId="01D88BB6" w14:textId="79B9AAEC" w:rsidR="00FD63E9" w:rsidRPr="00FD63E9" w:rsidRDefault="000A3485" w:rsidP="00FD63E9">
      <w:pPr>
        <w:widowControl/>
        <w:rPr>
          <w:rFonts w:ascii="宋体" w:eastAsia="宋体" w:hAnsi="宋体"/>
          <w:sz w:val="24"/>
          <w:szCs w:val="24"/>
        </w:rPr>
      </w:pPr>
      <w:r>
        <w:rPr>
          <w:rFonts w:ascii="宋体" w:eastAsia="宋体" w:hAnsi="宋体"/>
          <w:szCs w:val="21"/>
        </w:rPr>
        <w:tab/>
      </w:r>
      <w:r w:rsidR="00FD63E9" w:rsidRPr="00FD63E9">
        <w:rPr>
          <w:rFonts w:ascii="宋体" w:eastAsia="宋体" w:hAnsi="宋体" w:hint="eastAsia"/>
          <w:sz w:val="24"/>
          <w:szCs w:val="24"/>
        </w:rPr>
        <w:t>电路板焊接结束以后要进行功率级上电及辅助电源检查，即先给系统主功率级加上额定输入电压，然后检查辅助电源（为控制电路、驱动芯片等供电，也包括线性稳压器等）能否可靠启动，同时测量其各路输出电压及纹波是否都符合设计规范，这才是系统功能正常的基础保障。因此要保证控制电路、信号调理电路、</w:t>
      </w:r>
    </w:p>
    <w:p w14:paraId="6B747392" w14:textId="77777777" w:rsidR="00FD63E9" w:rsidRPr="00FD63E9" w:rsidRDefault="00FD63E9" w:rsidP="00FD63E9">
      <w:pPr>
        <w:widowControl/>
        <w:rPr>
          <w:rFonts w:ascii="宋体" w:eastAsia="宋体" w:hAnsi="宋体"/>
          <w:sz w:val="24"/>
          <w:szCs w:val="24"/>
        </w:rPr>
      </w:pPr>
      <w:r w:rsidRPr="00FD63E9">
        <w:rPr>
          <w:rFonts w:ascii="宋体" w:eastAsia="宋体" w:hAnsi="宋体"/>
          <w:sz w:val="24"/>
          <w:szCs w:val="24"/>
        </w:rPr>
        <w:t>ADC/DAC等器件有准确、干净的供电。</w:t>
      </w:r>
    </w:p>
    <w:p w14:paraId="6D82998E" w14:textId="77777777" w:rsidR="00FD63E9" w:rsidRPr="00FD63E9" w:rsidRDefault="00FD63E9" w:rsidP="00FD63E9">
      <w:pPr>
        <w:widowControl/>
        <w:ind w:firstLineChars="200" w:firstLine="480"/>
        <w:rPr>
          <w:rFonts w:ascii="宋体" w:eastAsia="宋体" w:hAnsi="宋体"/>
          <w:sz w:val="24"/>
          <w:szCs w:val="24"/>
        </w:rPr>
      </w:pPr>
      <w:r w:rsidRPr="00FD63E9">
        <w:rPr>
          <w:rFonts w:ascii="宋体" w:eastAsia="宋体" w:hAnsi="宋体" w:hint="eastAsia"/>
          <w:sz w:val="24"/>
          <w:szCs w:val="24"/>
        </w:rPr>
        <w:t>在完成电压测量以后，先让系统处在轻载或无主功率输出的状态下运行约五</w:t>
      </w:r>
    </w:p>
    <w:p w14:paraId="4649D48C" w14:textId="77777777" w:rsidR="00FD63E9" w:rsidRPr="00FD63E9" w:rsidRDefault="00FD63E9" w:rsidP="00FD63E9">
      <w:pPr>
        <w:widowControl/>
        <w:rPr>
          <w:rFonts w:ascii="宋体" w:eastAsia="宋体" w:hAnsi="宋体"/>
          <w:sz w:val="24"/>
          <w:szCs w:val="24"/>
        </w:rPr>
      </w:pPr>
      <w:r w:rsidRPr="00FD63E9">
        <w:rPr>
          <w:rFonts w:ascii="宋体" w:eastAsia="宋体" w:hAnsi="宋体" w:hint="eastAsia"/>
          <w:sz w:val="24"/>
          <w:szCs w:val="24"/>
        </w:rPr>
        <w:t>分钟，然后对电路板上所有主要功率器件（</w:t>
      </w:r>
      <w:r w:rsidRPr="00FD63E9">
        <w:rPr>
          <w:rFonts w:ascii="宋体" w:eastAsia="宋体" w:hAnsi="宋体"/>
          <w:sz w:val="24"/>
          <w:szCs w:val="24"/>
        </w:rPr>
        <w:t>MOSFET、二极管、电容、电感等）、</w:t>
      </w:r>
    </w:p>
    <w:p w14:paraId="196BD15C" w14:textId="77777777" w:rsidR="00FD63E9" w:rsidRPr="00FD63E9" w:rsidRDefault="00FD63E9" w:rsidP="00FD63E9">
      <w:pPr>
        <w:widowControl/>
        <w:rPr>
          <w:rFonts w:ascii="宋体" w:eastAsia="宋体" w:hAnsi="宋体"/>
          <w:sz w:val="24"/>
          <w:szCs w:val="24"/>
        </w:rPr>
      </w:pPr>
      <w:r w:rsidRPr="00FD63E9">
        <w:rPr>
          <w:rFonts w:ascii="宋体" w:eastAsia="宋体" w:hAnsi="宋体" w:hint="eastAsia"/>
          <w:sz w:val="24"/>
          <w:szCs w:val="24"/>
        </w:rPr>
        <w:t>电源芯片及所有预计会发热的元件逐个进行热状态检查，用红外测温仪测定各元</w:t>
      </w:r>
    </w:p>
    <w:p w14:paraId="584B695F" w14:textId="77777777" w:rsidR="00FD63E9" w:rsidRPr="00FD63E9" w:rsidRDefault="00FD63E9" w:rsidP="00FD63E9">
      <w:pPr>
        <w:widowControl/>
        <w:rPr>
          <w:rFonts w:ascii="宋体" w:eastAsia="宋体" w:hAnsi="宋体"/>
          <w:sz w:val="24"/>
          <w:szCs w:val="24"/>
        </w:rPr>
      </w:pPr>
      <w:r w:rsidRPr="00FD63E9">
        <w:rPr>
          <w:rFonts w:ascii="宋体" w:eastAsia="宋体" w:hAnsi="宋体" w:hint="eastAsia"/>
          <w:sz w:val="24"/>
          <w:szCs w:val="24"/>
        </w:rPr>
        <w:t>件的表面温度，据此判断是否有关于异常、严重发热的元件。发现异常即刻断电，</w:t>
      </w:r>
    </w:p>
    <w:p w14:paraId="60164F21" w14:textId="77777777" w:rsidR="00FD63E9" w:rsidRPr="00FD63E9" w:rsidRDefault="00FD63E9" w:rsidP="00FD63E9">
      <w:pPr>
        <w:widowControl/>
        <w:rPr>
          <w:rFonts w:ascii="宋体" w:eastAsia="宋体" w:hAnsi="宋体"/>
          <w:sz w:val="24"/>
          <w:szCs w:val="24"/>
        </w:rPr>
      </w:pPr>
      <w:r w:rsidRPr="00FD63E9">
        <w:rPr>
          <w:rFonts w:ascii="宋体" w:eastAsia="宋体" w:hAnsi="宋体" w:hint="eastAsia"/>
          <w:sz w:val="24"/>
          <w:szCs w:val="24"/>
        </w:rPr>
        <w:t>系统化、有层次地查找硬件故障原因。</w:t>
      </w:r>
    </w:p>
    <w:p w14:paraId="52E69B39" w14:textId="77777777" w:rsidR="00FD63E9" w:rsidRPr="00FD63E9" w:rsidRDefault="00FD63E9" w:rsidP="00FD63E9">
      <w:pPr>
        <w:widowControl/>
        <w:ind w:firstLineChars="200" w:firstLine="480"/>
        <w:rPr>
          <w:rFonts w:ascii="宋体" w:eastAsia="宋体" w:hAnsi="宋体"/>
          <w:sz w:val="24"/>
          <w:szCs w:val="24"/>
        </w:rPr>
      </w:pPr>
      <w:r w:rsidRPr="00FD63E9">
        <w:rPr>
          <w:rFonts w:ascii="宋体" w:eastAsia="宋体" w:hAnsi="宋体" w:hint="eastAsia"/>
          <w:sz w:val="24"/>
          <w:szCs w:val="24"/>
        </w:rPr>
        <w:t>预编程调试与零基准测试：由于基础供电正常、各部分无明显热异常，故可</w:t>
      </w:r>
    </w:p>
    <w:p w14:paraId="627A1296" w14:textId="25038FA1" w:rsidR="00FD63E9" w:rsidRPr="00FD63E9" w:rsidRDefault="00FD63E9" w:rsidP="00FD63E9">
      <w:pPr>
        <w:widowControl/>
        <w:rPr>
          <w:rFonts w:ascii="宋体" w:eastAsia="宋体" w:hAnsi="宋体"/>
          <w:sz w:val="24"/>
          <w:szCs w:val="24"/>
        </w:rPr>
      </w:pPr>
      <w:r w:rsidRPr="00FD63E9">
        <w:rPr>
          <w:rFonts w:ascii="宋体" w:eastAsia="宋体" w:hAnsi="宋体" w:hint="eastAsia"/>
          <w:sz w:val="24"/>
          <w:szCs w:val="24"/>
        </w:rPr>
        <w:t>进入控制系统的预编程调试阶段，此时用调试接口或上位机软件把数模转换器</w:t>
      </w:r>
      <w:r w:rsidRPr="00FD63E9">
        <w:rPr>
          <w:rFonts w:ascii="宋体" w:eastAsia="宋体" w:hAnsi="宋体"/>
          <w:sz w:val="24"/>
          <w:szCs w:val="24"/>
        </w:rPr>
        <w:t>DAC所有输出通道的目标值（设定点）都预先强制置为零，从而使系</w:t>
      </w:r>
      <w:r w:rsidRPr="00FD63E9">
        <w:rPr>
          <w:rFonts w:ascii="宋体" w:eastAsia="宋体" w:hAnsi="宋体" w:hint="eastAsia"/>
          <w:sz w:val="24"/>
          <w:szCs w:val="24"/>
        </w:rPr>
        <w:t>统处在理论上的“零输出”指令状态。</w:t>
      </w:r>
    </w:p>
    <w:p w14:paraId="0027FEA1" w14:textId="77777777" w:rsidR="00FD63E9" w:rsidRPr="00FD63E9" w:rsidRDefault="00FD63E9" w:rsidP="00FD63E9">
      <w:pPr>
        <w:widowControl/>
        <w:ind w:firstLineChars="200" w:firstLine="480"/>
        <w:rPr>
          <w:rFonts w:ascii="宋体" w:eastAsia="宋体" w:hAnsi="宋体"/>
          <w:sz w:val="24"/>
          <w:szCs w:val="24"/>
        </w:rPr>
      </w:pPr>
      <w:r w:rsidRPr="00FD63E9">
        <w:rPr>
          <w:rFonts w:ascii="宋体" w:eastAsia="宋体" w:hAnsi="宋体" w:hint="eastAsia"/>
          <w:sz w:val="24"/>
          <w:szCs w:val="24"/>
        </w:rPr>
        <w:t>预期结果：由于</w:t>
      </w:r>
      <w:r w:rsidRPr="00FD63E9">
        <w:rPr>
          <w:rFonts w:ascii="宋体" w:eastAsia="宋体" w:hAnsi="宋体"/>
          <w:sz w:val="24"/>
          <w:szCs w:val="24"/>
        </w:rPr>
        <w:t>DAC指令为零，系统又处在静态状态（没有动态指令及负载</w:t>
      </w:r>
    </w:p>
    <w:p w14:paraId="19601CD0" w14:textId="77777777" w:rsidR="00FD63E9" w:rsidRPr="00FD63E9" w:rsidRDefault="00FD63E9" w:rsidP="00FD63E9">
      <w:pPr>
        <w:widowControl/>
        <w:rPr>
          <w:rFonts w:ascii="宋体" w:eastAsia="宋体" w:hAnsi="宋体"/>
          <w:sz w:val="24"/>
          <w:szCs w:val="24"/>
        </w:rPr>
      </w:pPr>
      <w:r w:rsidRPr="00FD63E9">
        <w:rPr>
          <w:rFonts w:ascii="宋体" w:eastAsia="宋体" w:hAnsi="宋体" w:hint="eastAsia"/>
          <w:sz w:val="24"/>
          <w:szCs w:val="24"/>
        </w:rPr>
        <w:t>变化），因此正常情况下最终输出电压应当十分接近于零，且在合理的噪声、失</w:t>
      </w:r>
    </w:p>
    <w:p w14:paraId="0C2D5304" w14:textId="173E257E" w:rsidR="00F81EFB" w:rsidRDefault="00FD63E9" w:rsidP="00FD63E9">
      <w:pPr>
        <w:widowControl/>
        <w:rPr>
          <w:rFonts w:ascii="宋体" w:eastAsia="宋体" w:hAnsi="宋体"/>
          <w:szCs w:val="21"/>
        </w:rPr>
      </w:pPr>
      <w:r w:rsidRPr="00FD63E9">
        <w:rPr>
          <w:rFonts w:ascii="宋体" w:eastAsia="宋体" w:hAnsi="宋体" w:hint="eastAsia"/>
          <w:sz w:val="24"/>
          <w:szCs w:val="24"/>
        </w:rPr>
        <w:t>调范围之内。</w:t>
      </w:r>
      <w:r w:rsidRPr="00FD63E9">
        <w:rPr>
          <w:rFonts w:ascii="宋体" w:eastAsia="宋体" w:hAnsi="宋体"/>
          <w:sz w:val="24"/>
          <w:szCs w:val="24"/>
        </w:rPr>
        <w:t xml:space="preserve"> </w:t>
      </w:r>
      <w:r w:rsidR="00F81EFB">
        <w:rPr>
          <w:rFonts w:ascii="宋体" w:eastAsia="宋体" w:hAnsi="宋体"/>
          <w:szCs w:val="21"/>
        </w:rPr>
        <w:br w:type="page"/>
      </w:r>
    </w:p>
    <w:p w14:paraId="797E1C9D" w14:textId="70EC07BC" w:rsidR="004311CD" w:rsidRDefault="00A542FF" w:rsidP="00F81EFB">
      <w:pPr>
        <w:pStyle w:val="2"/>
        <w:rPr>
          <w:rFonts w:ascii="宋体" w:eastAsia="宋体" w:hAnsi="宋体"/>
          <w:szCs w:val="21"/>
        </w:rPr>
      </w:pPr>
      <w:bookmarkStart w:id="19" w:name="_Toc201351353"/>
      <w:r>
        <w:rPr>
          <w:rFonts w:hint="eastAsia"/>
        </w:rPr>
        <w:lastRenderedPageBreak/>
        <w:t>4</w:t>
      </w:r>
      <w:r w:rsidRPr="005B7102">
        <w:rPr>
          <w:rFonts w:hint="eastAsia"/>
        </w:rPr>
        <w:t>.</w:t>
      </w:r>
      <w:r>
        <w:rPr>
          <w:rFonts w:hint="eastAsia"/>
        </w:rPr>
        <w:t>3系统</w:t>
      </w:r>
      <w:r w:rsidR="00452428">
        <w:rPr>
          <w:rFonts w:hint="eastAsia"/>
        </w:rPr>
        <w:t>通信</w:t>
      </w:r>
      <w:r w:rsidR="003576D3">
        <w:rPr>
          <w:rFonts w:hint="eastAsia"/>
        </w:rPr>
        <w:t>与硬件</w:t>
      </w:r>
      <w:r>
        <w:rPr>
          <w:rFonts w:hint="eastAsia"/>
        </w:rPr>
        <w:t>调试</w:t>
      </w:r>
      <w:bookmarkEnd w:id="19"/>
    </w:p>
    <w:p w14:paraId="3F3F7094" w14:textId="75767DC2" w:rsidR="00471C2A" w:rsidRDefault="00BC21F1" w:rsidP="00A542FF">
      <w:pPr>
        <w:widowControl/>
        <w:rPr>
          <w:rFonts w:ascii="宋体" w:eastAsia="宋体" w:hAnsi="宋体"/>
          <w:szCs w:val="21"/>
        </w:rPr>
      </w:pPr>
      <w:r>
        <w:rPr>
          <w:rFonts w:ascii="宋体" w:eastAsia="宋体" w:hAnsi="宋体"/>
          <w:noProof/>
          <w:szCs w:val="21"/>
        </w:rPr>
        <w:drawing>
          <wp:inline distT="0" distB="0" distL="0" distR="0" wp14:anchorId="5DC360B4" wp14:editId="3F0E13FE">
            <wp:extent cx="5219700" cy="3913205"/>
            <wp:effectExtent l="0" t="0" r="0" b="0"/>
            <wp:docPr id="10441328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132815" name="图片 1044132815"/>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219700" cy="3913205"/>
                    </a:xfrm>
                    <a:prstGeom prst="rect">
                      <a:avLst/>
                    </a:prstGeom>
                  </pic:spPr>
                </pic:pic>
              </a:graphicData>
            </a:graphic>
          </wp:inline>
        </w:drawing>
      </w:r>
    </w:p>
    <w:p w14:paraId="2D2E3D4F" w14:textId="752E440C" w:rsidR="007E1577" w:rsidRDefault="007E1577" w:rsidP="007E1577">
      <w:pPr>
        <w:widowControl/>
        <w:jc w:val="center"/>
        <w:rPr>
          <w:rFonts w:ascii="宋体" w:eastAsia="宋体" w:hAnsi="宋体"/>
          <w:szCs w:val="21"/>
        </w:rPr>
      </w:pPr>
      <w:r w:rsidRPr="00A62FF2">
        <w:rPr>
          <w:rFonts w:ascii="宋体" w:eastAsia="宋体" w:hAnsi="宋体" w:hint="eastAsia"/>
          <w:szCs w:val="21"/>
        </w:rPr>
        <w:t>图</w:t>
      </w:r>
      <w:r>
        <w:rPr>
          <w:rFonts w:ascii="宋体" w:eastAsia="宋体" w:hAnsi="宋体" w:hint="eastAsia"/>
          <w:szCs w:val="21"/>
        </w:rPr>
        <w:t>4</w:t>
      </w:r>
      <w:r w:rsidR="00D83688">
        <w:rPr>
          <w:rFonts w:ascii="宋体" w:eastAsia="宋体" w:hAnsi="宋体" w:hint="eastAsia"/>
          <w:szCs w:val="21"/>
        </w:rPr>
        <w:t>-2</w:t>
      </w:r>
      <w:r w:rsidR="00211E00">
        <w:rPr>
          <w:rFonts w:ascii="宋体" w:eastAsia="宋体" w:hAnsi="宋体"/>
          <w:szCs w:val="21"/>
        </w:rPr>
        <w:t xml:space="preserve">  </w:t>
      </w:r>
      <w:r w:rsidR="00FB216C">
        <w:rPr>
          <w:rFonts w:ascii="宋体" w:eastAsia="宋体" w:hAnsi="宋体" w:hint="eastAsia"/>
          <w:szCs w:val="21"/>
        </w:rPr>
        <w:t>探头连接</w:t>
      </w:r>
      <w:r w:rsidRPr="00A62FF2">
        <w:rPr>
          <w:rFonts w:ascii="宋体" w:eastAsia="宋体" w:hAnsi="宋体" w:hint="eastAsia"/>
          <w:szCs w:val="21"/>
        </w:rPr>
        <w:t>图</w:t>
      </w:r>
    </w:p>
    <w:p w14:paraId="1334341B" w14:textId="77777777" w:rsidR="00BF06B4" w:rsidRPr="00471C2A" w:rsidRDefault="00BF06B4" w:rsidP="00A542FF">
      <w:pPr>
        <w:widowControl/>
        <w:rPr>
          <w:rFonts w:ascii="宋体" w:eastAsia="宋体" w:hAnsi="宋体"/>
          <w:szCs w:val="21"/>
        </w:rPr>
      </w:pPr>
    </w:p>
    <w:p w14:paraId="75FE5E66" w14:textId="296DEF32" w:rsidR="004311CD" w:rsidRDefault="004311CD" w:rsidP="00A542FF">
      <w:pPr>
        <w:widowControl/>
        <w:rPr>
          <w:rFonts w:ascii="黑体" w:eastAsia="黑体" w:hAnsi="黑体"/>
          <w:sz w:val="28"/>
          <w:szCs w:val="28"/>
        </w:rPr>
      </w:pPr>
      <w:r>
        <w:rPr>
          <w:rFonts w:ascii="黑体" w:eastAsia="黑体" w:hAnsi="黑体" w:hint="eastAsia"/>
          <w:noProof/>
          <w:sz w:val="28"/>
          <w:szCs w:val="28"/>
        </w:rPr>
        <w:drawing>
          <wp:inline distT="0" distB="0" distL="0" distR="0" wp14:anchorId="786630D9" wp14:editId="776EB3E0">
            <wp:extent cx="5231980" cy="3139440"/>
            <wp:effectExtent l="0" t="0" r="6985" b="3810"/>
            <wp:docPr id="3794266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2660" name="图片 37942660"/>
                    <pic:cNvPicPr/>
                  </pic:nvPicPr>
                  <pic:blipFill>
                    <a:blip r:embed="rId29">
                      <a:extLst>
                        <a:ext uri="{28A0092B-C50C-407E-A947-70E740481C1C}">
                          <a14:useLocalDpi xmlns:a14="http://schemas.microsoft.com/office/drawing/2010/main" val="0"/>
                        </a:ext>
                      </a:extLst>
                    </a:blip>
                    <a:stretch>
                      <a:fillRect/>
                    </a:stretch>
                  </pic:blipFill>
                  <pic:spPr>
                    <a:xfrm>
                      <a:off x="0" y="0"/>
                      <a:ext cx="5231980" cy="3139440"/>
                    </a:xfrm>
                    <a:prstGeom prst="rect">
                      <a:avLst/>
                    </a:prstGeom>
                  </pic:spPr>
                </pic:pic>
              </a:graphicData>
            </a:graphic>
          </wp:inline>
        </w:drawing>
      </w:r>
    </w:p>
    <w:p w14:paraId="5E9403E9" w14:textId="456F2933" w:rsidR="00F81EFB" w:rsidRDefault="00217302" w:rsidP="0050374A">
      <w:pPr>
        <w:widowControl/>
        <w:jc w:val="center"/>
        <w:rPr>
          <w:rFonts w:ascii="宋体" w:eastAsia="宋体" w:hAnsi="宋体"/>
          <w:szCs w:val="21"/>
        </w:rPr>
      </w:pPr>
      <w:r w:rsidRPr="00A62FF2">
        <w:rPr>
          <w:rFonts w:ascii="宋体" w:eastAsia="宋体" w:hAnsi="宋体" w:hint="eastAsia"/>
          <w:szCs w:val="21"/>
        </w:rPr>
        <w:t>图</w:t>
      </w:r>
      <w:r>
        <w:rPr>
          <w:rFonts w:ascii="宋体" w:eastAsia="宋体" w:hAnsi="宋体" w:hint="eastAsia"/>
          <w:szCs w:val="21"/>
        </w:rPr>
        <w:t>4</w:t>
      </w:r>
      <w:r w:rsidR="00D83688">
        <w:rPr>
          <w:rFonts w:ascii="宋体" w:eastAsia="宋体" w:hAnsi="宋体" w:hint="eastAsia"/>
          <w:szCs w:val="21"/>
        </w:rPr>
        <w:t>-3</w:t>
      </w:r>
      <w:r w:rsidR="00F124F9">
        <w:rPr>
          <w:rFonts w:ascii="宋体" w:eastAsia="宋体" w:hAnsi="宋体"/>
          <w:szCs w:val="21"/>
        </w:rPr>
        <w:t xml:space="preserve">  </w:t>
      </w:r>
      <w:r w:rsidR="00F16939">
        <w:rPr>
          <w:rFonts w:ascii="宋体" w:eastAsia="宋体" w:hAnsi="宋体" w:hint="eastAsia"/>
          <w:szCs w:val="21"/>
        </w:rPr>
        <w:t>I2C</w:t>
      </w:r>
      <w:r w:rsidR="00853993">
        <w:rPr>
          <w:rFonts w:ascii="宋体" w:eastAsia="宋体" w:hAnsi="宋体" w:hint="eastAsia"/>
          <w:szCs w:val="21"/>
        </w:rPr>
        <w:t>局部</w:t>
      </w:r>
      <w:r w:rsidR="003C612A">
        <w:rPr>
          <w:rFonts w:ascii="宋体" w:eastAsia="宋体" w:hAnsi="宋体" w:hint="eastAsia"/>
          <w:szCs w:val="21"/>
        </w:rPr>
        <w:t>通信</w:t>
      </w:r>
      <w:r w:rsidRPr="00A62FF2">
        <w:rPr>
          <w:rFonts w:ascii="宋体" w:eastAsia="宋体" w:hAnsi="宋体" w:hint="eastAsia"/>
          <w:szCs w:val="21"/>
        </w:rPr>
        <w:t>图</w:t>
      </w:r>
    </w:p>
    <w:p w14:paraId="176CD68A" w14:textId="65154F21" w:rsidR="00217302" w:rsidRDefault="00F81EFB" w:rsidP="00495A1D">
      <w:pPr>
        <w:widowControl/>
        <w:jc w:val="left"/>
        <w:rPr>
          <w:rFonts w:ascii="宋体" w:eastAsia="宋体" w:hAnsi="宋体"/>
          <w:szCs w:val="21"/>
        </w:rPr>
      </w:pPr>
      <w:r>
        <w:rPr>
          <w:rFonts w:ascii="宋体" w:eastAsia="宋体" w:hAnsi="宋体"/>
          <w:szCs w:val="21"/>
        </w:rPr>
        <w:br w:type="page"/>
      </w:r>
    </w:p>
    <w:p w14:paraId="7C4C7606" w14:textId="533FB700" w:rsidR="004972B7" w:rsidRDefault="00C52BF5" w:rsidP="00817A3F">
      <w:pPr>
        <w:pStyle w:val="2"/>
      </w:pPr>
      <w:bookmarkStart w:id="20" w:name="_Toc201351354"/>
      <w:r w:rsidRPr="00C52BF5">
        <w:rPr>
          <w:rFonts w:hint="eastAsia"/>
        </w:rPr>
        <w:lastRenderedPageBreak/>
        <w:t>4.4电源性能表现</w:t>
      </w:r>
      <w:bookmarkEnd w:id="20"/>
    </w:p>
    <w:p w14:paraId="5DBC27B6" w14:textId="182E8EA9" w:rsidR="001D5F49" w:rsidRPr="001D5F49" w:rsidRDefault="001D5F49" w:rsidP="0050374A">
      <w:pPr>
        <w:widowControl/>
        <w:rPr>
          <w:rFonts w:ascii="宋体" w:eastAsia="宋体" w:hAnsi="宋体"/>
          <w:szCs w:val="21"/>
        </w:rPr>
      </w:pPr>
      <w:r>
        <w:rPr>
          <w:rFonts w:ascii="宋体" w:eastAsia="宋体" w:hAnsi="宋体" w:hint="eastAsia"/>
          <w:noProof/>
          <w:szCs w:val="21"/>
        </w:rPr>
        <w:drawing>
          <wp:inline distT="0" distB="0" distL="0" distR="0" wp14:anchorId="4D23A3D7" wp14:editId="4A5916D0">
            <wp:extent cx="5274310" cy="3164840"/>
            <wp:effectExtent l="0" t="0" r="2540" b="0"/>
            <wp:docPr id="560194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19427" name="图片 56019427"/>
                    <pic:cNvPicPr/>
                  </pic:nvPicPr>
                  <pic:blipFill>
                    <a:blip r:embed="rId30">
                      <a:extLst>
                        <a:ext uri="{28A0092B-C50C-407E-A947-70E740481C1C}">
                          <a14:useLocalDpi xmlns:a14="http://schemas.microsoft.com/office/drawing/2010/main" val="0"/>
                        </a:ext>
                      </a:extLst>
                    </a:blip>
                    <a:stretch>
                      <a:fillRect/>
                    </a:stretch>
                  </pic:blipFill>
                  <pic:spPr>
                    <a:xfrm>
                      <a:off x="0" y="0"/>
                      <a:ext cx="5274310" cy="3164840"/>
                    </a:xfrm>
                    <a:prstGeom prst="rect">
                      <a:avLst/>
                    </a:prstGeom>
                  </pic:spPr>
                </pic:pic>
              </a:graphicData>
            </a:graphic>
          </wp:inline>
        </w:drawing>
      </w:r>
    </w:p>
    <w:p w14:paraId="72DF95AE" w14:textId="2B556567" w:rsidR="001D5F49" w:rsidRDefault="001D5F49" w:rsidP="001D5F49">
      <w:pPr>
        <w:widowControl/>
        <w:jc w:val="center"/>
        <w:rPr>
          <w:rFonts w:ascii="宋体" w:eastAsia="宋体" w:hAnsi="宋体"/>
          <w:szCs w:val="21"/>
        </w:rPr>
      </w:pPr>
      <w:r w:rsidRPr="00A62FF2">
        <w:rPr>
          <w:rFonts w:ascii="宋体" w:eastAsia="宋体" w:hAnsi="宋体" w:hint="eastAsia"/>
          <w:szCs w:val="21"/>
        </w:rPr>
        <w:t>图</w:t>
      </w:r>
      <w:r>
        <w:rPr>
          <w:rFonts w:ascii="宋体" w:eastAsia="宋体" w:hAnsi="宋体" w:hint="eastAsia"/>
          <w:szCs w:val="21"/>
        </w:rPr>
        <w:t>4</w:t>
      </w:r>
      <w:r w:rsidR="00D83688">
        <w:rPr>
          <w:rFonts w:ascii="宋体" w:eastAsia="宋体" w:hAnsi="宋体" w:hint="eastAsia"/>
          <w:szCs w:val="21"/>
        </w:rPr>
        <w:t>-4</w:t>
      </w:r>
      <w:r w:rsidR="00F06E39">
        <w:rPr>
          <w:rFonts w:ascii="宋体" w:eastAsia="宋体" w:hAnsi="宋体"/>
          <w:szCs w:val="21"/>
        </w:rPr>
        <w:t xml:space="preserve">  </w:t>
      </w:r>
      <w:r w:rsidR="00A45FE4">
        <w:rPr>
          <w:rFonts w:ascii="宋体" w:eastAsia="宋体" w:hAnsi="宋体" w:hint="eastAsia"/>
          <w:szCs w:val="21"/>
        </w:rPr>
        <w:t>输出</w:t>
      </w:r>
      <w:r w:rsidR="005E74AD">
        <w:rPr>
          <w:rFonts w:ascii="宋体" w:eastAsia="宋体" w:hAnsi="宋体" w:hint="eastAsia"/>
          <w:szCs w:val="21"/>
        </w:rPr>
        <w:t>启动</w:t>
      </w:r>
      <w:r w:rsidRPr="00A62FF2">
        <w:rPr>
          <w:rFonts w:ascii="宋体" w:eastAsia="宋体" w:hAnsi="宋体" w:hint="eastAsia"/>
          <w:szCs w:val="21"/>
        </w:rPr>
        <w:t>图</w:t>
      </w:r>
    </w:p>
    <w:p w14:paraId="324B955A" w14:textId="77777777" w:rsidR="00D52DD7" w:rsidRDefault="00D52DD7" w:rsidP="001D5F49">
      <w:pPr>
        <w:widowControl/>
        <w:jc w:val="center"/>
        <w:rPr>
          <w:rFonts w:ascii="宋体" w:eastAsia="宋体" w:hAnsi="宋体"/>
          <w:szCs w:val="21"/>
        </w:rPr>
      </w:pPr>
    </w:p>
    <w:p w14:paraId="48ED19BB" w14:textId="5F0DB562" w:rsidR="004920E3" w:rsidRDefault="00D52DD7" w:rsidP="0050374A">
      <w:pPr>
        <w:widowControl/>
        <w:rPr>
          <w:rFonts w:ascii="黑体" w:eastAsia="黑体" w:hAnsi="黑体"/>
          <w:sz w:val="28"/>
          <w:szCs w:val="28"/>
        </w:rPr>
      </w:pPr>
      <w:r>
        <w:rPr>
          <w:rFonts w:ascii="黑体" w:eastAsia="黑体" w:hAnsi="黑体"/>
          <w:noProof/>
          <w:sz w:val="28"/>
          <w:szCs w:val="28"/>
        </w:rPr>
        <w:drawing>
          <wp:inline distT="0" distB="0" distL="0" distR="0" wp14:anchorId="2BF465A4" wp14:editId="5169EEE5">
            <wp:extent cx="5274310" cy="3164840"/>
            <wp:effectExtent l="0" t="0" r="2540" b="0"/>
            <wp:docPr id="4782346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234614" name="图片 478234614"/>
                    <pic:cNvPicPr/>
                  </pic:nvPicPr>
                  <pic:blipFill>
                    <a:blip r:embed="rId31">
                      <a:extLst>
                        <a:ext uri="{28A0092B-C50C-407E-A947-70E740481C1C}">
                          <a14:useLocalDpi xmlns:a14="http://schemas.microsoft.com/office/drawing/2010/main" val="0"/>
                        </a:ext>
                      </a:extLst>
                    </a:blip>
                    <a:stretch>
                      <a:fillRect/>
                    </a:stretch>
                  </pic:blipFill>
                  <pic:spPr>
                    <a:xfrm>
                      <a:off x="0" y="0"/>
                      <a:ext cx="5274310" cy="3164840"/>
                    </a:xfrm>
                    <a:prstGeom prst="rect">
                      <a:avLst/>
                    </a:prstGeom>
                  </pic:spPr>
                </pic:pic>
              </a:graphicData>
            </a:graphic>
          </wp:inline>
        </w:drawing>
      </w:r>
    </w:p>
    <w:p w14:paraId="190B6A4E" w14:textId="0803CA58" w:rsidR="00B02BAE" w:rsidRDefault="00B02BAE" w:rsidP="00460257">
      <w:pPr>
        <w:widowControl/>
        <w:jc w:val="center"/>
        <w:rPr>
          <w:rFonts w:ascii="宋体" w:eastAsia="宋体" w:hAnsi="宋体"/>
          <w:szCs w:val="21"/>
        </w:rPr>
      </w:pPr>
      <w:r w:rsidRPr="00A62FF2">
        <w:rPr>
          <w:rFonts w:ascii="宋体" w:eastAsia="宋体" w:hAnsi="宋体" w:hint="eastAsia"/>
          <w:szCs w:val="21"/>
        </w:rPr>
        <w:t>图</w:t>
      </w:r>
      <w:r>
        <w:rPr>
          <w:rFonts w:ascii="宋体" w:eastAsia="宋体" w:hAnsi="宋体" w:hint="eastAsia"/>
          <w:szCs w:val="21"/>
        </w:rPr>
        <w:t>4</w:t>
      </w:r>
      <w:r w:rsidR="00D83688">
        <w:rPr>
          <w:rFonts w:ascii="宋体" w:eastAsia="宋体" w:hAnsi="宋体" w:hint="eastAsia"/>
          <w:szCs w:val="21"/>
        </w:rPr>
        <w:t>-5</w:t>
      </w:r>
      <w:r w:rsidR="00F81FFE">
        <w:rPr>
          <w:rFonts w:ascii="宋体" w:eastAsia="宋体" w:hAnsi="宋体"/>
          <w:szCs w:val="21"/>
        </w:rPr>
        <w:t xml:space="preserve">  </w:t>
      </w:r>
      <w:r w:rsidR="00105CAA">
        <w:rPr>
          <w:rFonts w:ascii="宋体" w:eastAsia="宋体" w:hAnsi="宋体" w:hint="eastAsia"/>
          <w:szCs w:val="21"/>
        </w:rPr>
        <w:t>输出</w:t>
      </w:r>
      <w:r w:rsidR="005E74AD">
        <w:rPr>
          <w:rFonts w:ascii="宋体" w:eastAsia="宋体" w:hAnsi="宋体" w:hint="eastAsia"/>
          <w:szCs w:val="21"/>
        </w:rPr>
        <w:t>关闭</w:t>
      </w:r>
      <w:r w:rsidR="00105CAA" w:rsidRPr="00A62FF2">
        <w:rPr>
          <w:rFonts w:ascii="宋体" w:eastAsia="宋体" w:hAnsi="宋体" w:hint="eastAsia"/>
          <w:szCs w:val="21"/>
        </w:rPr>
        <w:t>图</w:t>
      </w:r>
    </w:p>
    <w:p w14:paraId="6F2EA8F2" w14:textId="77777777" w:rsidR="006F1966" w:rsidRDefault="006F1966" w:rsidP="00460257">
      <w:pPr>
        <w:widowControl/>
        <w:jc w:val="center"/>
        <w:rPr>
          <w:rFonts w:ascii="宋体" w:eastAsia="宋体" w:hAnsi="宋体"/>
          <w:szCs w:val="21"/>
        </w:rPr>
      </w:pPr>
    </w:p>
    <w:p w14:paraId="4C0C7B29" w14:textId="28B8D486" w:rsidR="001737D9" w:rsidRPr="0040429B" w:rsidRDefault="00460257" w:rsidP="00B27BD6">
      <w:pPr>
        <w:widowControl/>
        <w:rPr>
          <w:rFonts w:ascii="宋体" w:eastAsia="宋体" w:hAnsi="宋体"/>
          <w:sz w:val="24"/>
          <w:szCs w:val="24"/>
        </w:rPr>
      </w:pPr>
      <w:r>
        <w:rPr>
          <w:rFonts w:ascii="宋体" w:eastAsia="宋体" w:hAnsi="宋体" w:hint="eastAsia"/>
          <w:szCs w:val="21"/>
        </w:rPr>
        <w:t xml:space="preserve"> </w:t>
      </w:r>
      <w:r w:rsidR="0040429B">
        <w:rPr>
          <w:rFonts w:ascii="宋体" w:eastAsia="宋体" w:hAnsi="宋体"/>
          <w:szCs w:val="21"/>
        </w:rPr>
        <w:t xml:space="preserve">  </w:t>
      </w:r>
      <w:r w:rsidR="0096754F">
        <w:rPr>
          <w:rFonts w:ascii="宋体" w:eastAsia="宋体" w:hAnsi="宋体"/>
          <w:szCs w:val="21"/>
        </w:rPr>
        <w:t xml:space="preserve"> </w:t>
      </w:r>
      <w:r w:rsidRPr="0040429B">
        <w:rPr>
          <w:rFonts w:ascii="宋体" w:eastAsia="宋体" w:hAnsi="宋体" w:hint="eastAsia"/>
          <w:sz w:val="24"/>
          <w:szCs w:val="24"/>
        </w:rPr>
        <w:t>如图4</w:t>
      </w:r>
      <w:r w:rsidR="00D83688" w:rsidRPr="0040429B">
        <w:rPr>
          <w:rFonts w:ascii="宋体" w:eastAsia="宋体" w:hAnsi="宋体" w:hint="eastAsia"/>
          <w:sz w:val="24"/>
          <w:szCs w:val="24"/>
        </w:rPr>
        <w:t>-4和4-5</w:t>
      </w:r>
      <w:r w:rsidRPr="0040429B">
        <w:rPr>
          <w:rFonts w:ascii="宋体" w:eastAsia="宋体" w:hAnsi="宋体" w:hint="eastAsia"/>
          <w:sz w:val="24"/>
          <w:szCs w:val="24"/>
        </w:rPr>
        <w:t>所示，</w:t>
      </w:r>
      <w:r w:rsidR="00A96CED" w:rsidRPr="0040429B">
        <w:rPr>
          <w:rFonts w:ascii="宋体" w:eastAsia="宋体" w:hAnsi="宋体" w:hint="eastAsia"/>
          <w:sz w:val="24"/>
          <w:szCs w:val="24"/>
        </w:rPr>
        <w:t>测试探头为1</w:t>
      </w:r>
      <w:r w:rsidR="008F5915" w:rsidRPr="0040429B">
        <w:rPr>
          <w:rFonts w:ascii="宋体" w:eastAsia="宋体" w:hAnsi="宋体" w:hint="eastAsia"/>
          <w:sz w:val="24"/>
          <w:szCs w:val="24"/>
        </w:rPr>
        <w:t>:</w:t>
      </w:r>
      <w:r w:rsidR="00A96CED" w:rsidRPr="0040429B">
        <w:rPr>
          <w:rFonts w:ascii="宋体" w:eastAsia="宋体" w:hAnsi="宋体" w:hint="eastAsia"/>
          <w:sz w:val="24"/>
          <w:szCs w:val="24"/>
        </w:rPr>
        <w:t>1带宽为20M测量</w:t>
      </w:r>
      <w:r w:rsidR="00BD06FC" w:rsidRPr="0040429B">
        <w:rPr>
          <w:rFonts w:ascii="宋体" w:eastAsia="宋体" w:hAnsi="宋体" w:hint="eastAsia"/>
          <w:sz w:val="24"/>
          <w:szCs w:val="24"/>
        </w:rPr>
        <w:t>系统输出</w:t>
      </w:r>
      <w:r w:rsidR="00310EFD" w:rsidRPr="0040429B">
        <w:rPr>
          <w:rFonts w:ascii="宋体" w:eastAsia="宋体" w:hAnsi="宋体" w:hint="eastAsia"/>
          <w:sz w:val="24"/>
          <w:szCs w:val="24"/>
        </w:rPr>
        <w:t>上电与掉电波形</w:t>
      </w:r>
      <w:r w:rsidR="00113E46" w:rsidRPr="0040429B">
        <w:rPr>
          <w:rFonts w:ascii="宋体" w:eastAsia="宋体" w:hAnsi="宋体" w:hint="eastAsia"/>
          <w:sz w:val="24"/>
          <w:szCs w:val="24"/>
        </w:rPr>
        <w:t>没有过冲</w:t>
      </w:r>
      <w:r w:rsidR="00680EB9" w:rsidRPr="0040429B">
        <w:rPr>
          <w:rFonts w:ascii="宋体" w:eastAsia="宋体" w:hAnsi="宋体" w:hint="eastAsia"/>
          <w:sz w:val="24"/>
          <w:szCs w:val="24"/>
        </w:rPr>
        <w:t>；</w:t>
      </w:r>
      <w:r w:rsidR="006C1E84" w:rsidRPr="0040429B">
        <w:rPr>
          <w:rFonts w:ascii="宋体" w:eastAsia="宋体" w:hAnsi="宋体" w:hint="eastAsia"/>
          <w:sz w:val="24"/>
          <w:szCs w:val="24"/>
        </w:rPr>
        <w:t>建立时间</w:t>
      </w:r>
      <w:r w:rsidR="00FE55FA" w:rsidRPr="0040429B">
        <w:rPr>
          <w:rFonts w:ascii="宋体" w:eastAsia="宋体" w:hAnsi="宋体" w:hint="eastAsia"/>
          <w:sz w:val="24"/>
          <w:szCs w:val="24"/>
        </w:rPr>
        <w:t>约</w:t>
      </w:r>
      <w:r w:rsidR="002A2633" w:rsidRPr="0040429B">
        <w:rPr>
          <w:rFonts w:ascii="宋体" w:eastAsia="宋体" w:hAnsi="宋体" w:hint="eastAsia"/>
          <w:sz w:val="24"/>
          <w:szCs w:val="24"/>
        </w:rPr>
        <w:t>为</w:t>
      </w:r>
      <w:r w:rsidR="003E640A" w:rsidRPr="0040429B">
        <w:rPr>
          <w:rFonts w:ascii="宋体" w:eastAsia="宋体" w:hAnsi="宋体" w:hint="eastAsia"/>
          <w:sz w:val="24"/>
          <w:szCs w:val="24"/>
        </w:rPr>
        <w:t>720</w:t>
      </w:r>
      <w:r w:rsidR="003E640A" w:rsidRPr="0040429B">
        <w:rPr>
          <w:rFonts w:ascii="宋体" w:eastAsia="宋体" w:hAnsi="宋体"/>
          <w:sz w:val="24"/>
          <w:szCs w:val="24"/>
        </w:rPr>
        <w:t>us</w:t>
      </w:r>
      <w:r w:rsidR="00F84B41" w:rsidRPr="0040429B">
        <w:rPr>
          <w:rFonts w:ascii="宋体" w:eastAsia="宋体" w:hAnsi="宋体" w:hint="eastAsia"/>
          <w:sz w:val="24"/>
          <w:szCs w:val="24"/>
        </w:rPr>
        <w:t>，符合大部分功率电路的需求</w:t>
      </w:r>
      <w:r w:rsidR="00B55BF6" w:rsidRPr="0040429B">
        <w:rPr>
          <w:rFonts w:ascii="宋体" w:eastAsia="宋体" w:hAnsi="宋体" w:hint="eastAsia"/>
          <w:sz w:val="24"/>
          <w:szCs w:val="24"/>
        </w:rPr>
        <w:t>（直流电机、感性负载）</w:t>
      </w:r>
      <w:r w:rsidR="00F84B41" w:rsidRPr="0040429B">
        <w:rPr>
          <w:rFonts w:ascii="宋体" w:eastAsia="宋体" w:hAnsi="宋体" w:hint="eastAsia"/>
          <w:sz w:val="24"/>
          <w:szCs w:val="24"/>
        </w:rPr>
        <w:t>。</w:t>
      </w:r>
      <w:r w:rsidR="001737D9" w:rsidRPr="0040429B">
        <w:rPr>
          <w:rFonts w:ascii="宋体" w:eastAsia="宋体" w:hAnsi="宋体"/>
          <w:sz w:val="24"/>
          <w:szCs w:val="24"/>
        </w:rPr>
        <w:br w:type="page"/>
      </w:r>
    </w:p>
    <w:p w14:paraId="2E040AAD" w14:textId="159F5FDE" w:rsidR="00460257" w:rsidRDefault="00731B5E" w:rsidP="00460257">
      <w:pPr>
        <w:widowControl/>
        <w:rPr>
          <w:rFonts w:ascii="宋体" w:eastAsia="宋体" w:hAnsi="宋体"/>
          <w:szCs w:val="21"/>
        </w:rPr>
      </w:pPr>
      <w:r>
        <w:rPr>
          <w:rFonts w:ascii="宋体" w:eastAsia="宋体" w:hAnsi="宋体"/>
          <w:noProof/>
          <w:szCs w:val="21"/>
        </w:rPr>
        <w:lastRenderedPageBreak/>
        <w:drawing>
          <wp:inline distT="0" distB="0" distL="0" distR="0" wp14:anchorId="1E2D7BBA" wp14:editId="39066EC7">
            <wp:extent cx="5274310" cy="3164840"/>
            <wp:effectExtent l="0" t="0" r="2540" b="0"/>
            <wp:docPr id="84334050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340504" name="图片 843340504"/>
                    <pic:cNvPicPr/>
                  </pic:nvPicPr>
                  <pic:blipFill>
                    <a:blip r:embed="rId32">
                      <a:extLst>
                        <a:ext uri="{28A0092B-C50C-407E-A947-70E740481C1C}">
                          <a14:useLocalDpi xmlns:a14="http://schemas.microsoft.com/office/drawing/2010/main" val="0"/>
                        </a:ext>
                      </a:extLst>
                    </a:blip>
                    <a:stretch>
                      <a:fillRect/>
                    </a:stretch>
                  </pic:blipFill>
                  <pic:spPr>
                    <a:xfrm>
                      <a:off x="0" y="0"/>
                      <a:ext cx="5274310" cy="3164840"/>
                    </a:xfrm>
                    <a:prstGeom prst="rect">
                      <a:avLst/>
                    </a:prstGeom>
                  </pic:spPr>
                </pic:pic>
              </a:graphicData>
            </a:graphic>
          </wp:inline>
        </w:drawing>
      </w:r>
    </w:p>
    <w:p w14:paraId="4CACD71B" w14:textId="588482E7" w:rsidR="00731B5E" w:rsidRDefault="00731B5E" w:rsidP="00731B5E">
      <w:pPr>
        <w:widowControl/>
        <w:jc w:val="center"/>
        <w:rPr>
          <w:rFonts w:ascii="宋体" w:eastAsia="宋体" w:hAnsi="宋体"/>
          <w:szCs w:val="21"/>
        </w:rPr>
      </w:pPr>
      <w:r w:rsidRPr="00A62FF2">
        <w:rPr>
          <w:rFonts w:ascii="宋体" w:eastAsia="宋体" w:hAnsi="宋体" w:hint="eastAsia"/>
          <w:szCs w:val="21"/>
        </w:rPr>
        <w:t>图</w:t>
      </w:r>
      <w:r>
        <w:rPr>
          <w:rFonts w:ascii="宋体" w:eastAsia="宋体" w:hAnsi="宋体" w:hint="eastAsia"/>
          <w:szCs w:val="21"/>
        </w:rPr>
        <w:t>4</w:t>
      </w:r>
      <w:r w:rsidR="00D83688">
        <w:rPr>
          <w:rFonts w:ascii="宋体" w:eastAsia="宋体" w:hAnsi="宋体" w:hint="eastAsia"/>
          <w:szCs w:val="21"/>
        </w:rPr>
        <w:t>-6</w:t>
      </w:r>
      <w:r w:rsidR="00B96208">
        <w:rPr>
          <w:rFonts w:ascii="宋体" w:eastAsia="宋体" w:hAnsi="宋体"/>
          <w:szCs w:val="21"/>
        </w:rPr>
        <w:t xml:space="preserve">  </w:t>
      </w:r>
      <w:r w:rsidR="00950983" w:rsidRPr="00950983">
        <w:rPr>
          <w:rFonts w:ascii="宋体" w:eastAsia="宋体" w:hAnsi="宋体" w:hint="eastAsia"/>
          <w:szCs w:val="21"/>
        </w:rPr>
        <w:t>满载输出电流与纹波</w:t>
      </w:r>
      <w:r w:rsidRPr="00A62FF2">
        <w:rPr>
          <w:rFonts w:ascii="宋体" w:eastAsia="宋体" w:hAnsi="宋体" w:hint="eastAsia"/>
          <w:szCs w:val="21"/>
        </w:rPr>
        <w:t>图</w:t>
      </w:r>
    </w:p>
    <w:p w14:paraId="4755017A" w14:textId="77777777" w:rsidR="00247A3F" w:rsidRDefault="00247A3F" w:rsidP="00CC15B8">
      <w:pPr>
        <w:widowControl/>
        <w:jc w:val="left"/>
        <w:rPr>
          <w:rFonts w:ascii="宋体" w:eastAsia="宋体" w:hAnsi="宋体"/>
          <w:szCs w:val="21"/>
        </w:rPr>
      </w:pPr>
    </w:p>
    <w:p w14:paraId="18E5E2AE" w14:textId="1BD4334B" w:rsidR="00247A3F" w:rsidRDefault="00247A3F" w:rsidP="00247A3F">
      <w:pPr>
        <w:widowControl/>
        <w:jc w:val="left"/>
        <w:rPr>
          <w:rFonts w:ascii="宋体" w:eastAsia="宋体" w:hAnsi="宋体"/>
          <w:szCs w:val="21"/>
        </w:rPr>
      </w:pPr>
      <w:r>
        <w:rPr>
          <w:rFonts w:ascii="宋体" w:eastAsia="宋体" w:hAnsi="宋体" w:hint="eastAsia"/>
          <w:noProof/>
          <w:szCs w:val="21"/>
        </w:rPr>
        <w:drawing>
          <wp:inline distT="0" distB="0" distL="0" distR="0" wp14:anchorId="36C0867C" wp14:editId="0907376E">
            <wp:extent cx="5274310" cy="3164840"/>
            <wp:effectExtent l="0" t="0" r="2540" b="0"/>
            <wp:docPr id="101438378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383781" name="图片 1014383781"/>
                    <pic:cNvPicPr/>
                  </pic:nvPicPr>
                  <pic:blipFill>
                    <a:blip r:embed="rId33">
                      <a:extLst>
                        <a:ext uri="{28A0092B-C50C-407E-A947-70E740481C1C}">
                          <a14:useLocalDpi xmlns:a14="http://schemas.microsoft.com/office/drawing/2010/main" val="0"/>
                        </a:ext>
                      </a:extLst>
                    </a:blip>
                    <a:stretch>
                      <a:fillRect/>
                    </a:stretch>
                  </pic:blipFill>
                  <pic:spPr>
                    <a:xfrm>
                      <a:off x="0" y="0"/>
                      <a:ext cx="5274310" cy="3164840"/>
                    </a:xfrm>
                    <a:prstGeom prst="rect">
                      <a:avLst/>
                    </a:prstGeom>
                  </pic:spPr>
                </pic:pic>
              </a:graphicData>
            </a:graphic>
          </wp:inline>
        </w:drawing>
      </w:r>
    </w:p>
    <w:p w14:paraId="5B75870D" w14:textId="4F061063" w:rsidR="007D05D9" w:rsidRDefault="00247A3F" w:rsidP="007D05D9">
      <w:pPr>
        <w:widowControl/>
        <w:jc w:val="center"/>
        <w:rPr>
          <w:rFonts w:ascii="宋体" w:eastAsia="宋体" w:hAnsi="宋体"/>
          <w:szCs w:val="21"/>
        </w:rPr>
      </w:pPr>
      <w:r w:rsidRPr="00A62FF2">
        <w:rPr>
          <w:rFonts w:ascii="宋体" w:eastAsia="宋体" w:hAnsi="宋体" w:hint="eastAsia"/>
          <w:szCs w:val="21"/>
        </w:rPr>
        <w:t>图</w:t>
      </w:r>
      <w:r>
        <w:rPr>
          <w:rFonts w:ascii="宋体" w:eastAsia="宋体" w:hAnsi="宋体" w:hint="eastAsia"/>
          <w:szCs w:val="21"/>
        </w:rPr>
        <w:t>4</w:t>
      </w:r>
      <w:r w:rsidR="00D83688">
        <w:rPr>
          <w:rFonts w:ascii="宋体" w:eastAsia="宋体" w:hAnsi="宋体" w:hint="eastAsia"/>
          <w:szCs w:val="21"/>
        </w:rPr>
        <w:t>-</w:t>
      </w:r>
      <w:r w:rsidR="00486860">
        <w:rPr>
          <w:rFonts w:ascii="宋体" w:eastAsia="宋体" w:hAnsi="宋体" w:hint="eastAsia"/>
          <w:szCs w:val="21"/>
        </w:rPr>
        <w:t>7</w:t>
      </w:r>
      <w:r w:rsidR="00486860">
        <w:rPr>
          <w:rFonts w:ascii="宋体" w:eastAsia="宋体" w:hAnsi="宋体"/>
          <w:szCs w:val="21"/>
        </w:rPr>
        <w:t xml:space="preserve">  </w:t>
      </w:r>
      <w:r w:rsidR="00792643">
        <w:rPr>
          <w:rFonts w:ascii="宋体" w:eastAsia="宋体" w:hAnsi="宋体" w:hint="eastAsia"/>
          <w:szCs w:val="21"/>
        </w:rPr>
        <w:t>输出</w:t>
      </w:r>
      <w:r w:rsidRPr="00247A3F">
        <w:rPr>
          <w:rFonts w:ascii="宋体" w:eastAsia="宋体" w:hAnsi="宋体" w:hint="eastAsia"/>
          <w:szCs w:val="21"/>
        </w:rPr>
        <w:t>空载</w:t>
      </w:r>
      <w:r w:rsidR="008847CF" w:rsidRPr="00950983">
        <w:rPr>
          <w:rFonts w:ascii="宋体" w:eastAsia="宋体" w:hAnsi="宋体" w:hint="eastAsia"/>
          <w:szCs w:val="21"/>
        </w:rPr>
        <w:t>纹波</w:t>
      </w:r>
      <w:r w:rsidRPr="00A62FF2">
        <w:rPr>
          <w:rFonts w:ascii="宋体" w:eastAsia="宋体" w:hAnsi="宋体" w:hint="eastAsia"/>
          <w:szCs w:val="21"/>
        </w:rPr>
        <w:t>图</w:t>
      </w:r>
    </w:p>
    <w:p w14:paraId="6E12E89D" w14:textId="77777777" w:rsidR="007D05D9" w:rsidRDefault="007D05D9" w:rsidP="007D05D9">
      <w:pPr>
        <w:widowControl/>
        <w:rPr>
          <w:rFonts w:ascii="宋体" w:eastAsia="宋体" w:hAnsi="宋体"/>
          <w:szCs w:val="21"/>
        </w:rPr>
      </w:pPr>
    </w:p>
    <w:p w14:paraId="07B1269C" w14:textId="3DD3CD7D" w:rsidR="002B22E3" w:rsidRPr="006F1966" w:rsidRDefault="007D05D9" w:rsidP="007D05D9">
      <w:pPr>
        <w:widowControl/>
        <w:rPr>
          <w:rFonts w:ascii="宋体" w:eastAsia="宋体" w:hAnsi="宋体"/>
          <w:sz w:val="24"/>
          <w:szCs w:val="24"/>
        </w:rPr>
      </w:pPr>
      <w:r>
        <w:rPr>
          <w:rFonts w:ascii="宋体" w:eastAsia="宋体" w:hAnsi="宋体" w:hint="eastAsia"/>
          <w:szCs w:val="21"/>
        </w:rPr>
        <w:t xml:space="preserve"> </w:t>
      </w:r>
      <w:r>
        <w:rPr>
          <w:rFonts w:ascii="宋体" w:eastAsia="宋体" w:hAnsi="宋体"/>
          <w:szCs w:val="21"/>
        </w:rPr>
        <w:t xml:space="preserve"> </w:t>
      </w:r>
      <w:r w:rsidRPr="006F1966">
        <w:rPr>
          <w:rFonts w:ascii="宋体" w:eastAsia="宋体" w:hAnsi="宋体" w:hint="eastAsia"/>
          <w:sz w:val="24"/>
          <w:szCs w:val="24"/>
        </w:rPr>
        <w:t>如图4</w:t>
      </w:r>
      <w:r w:rsidR="00D83688" w:rsidRPr="006F1966">
        <w:rPr>
          <w:rFonts w:ascii="宋体" w:eastAsia="宋体" w:hAnsi="宋体" w:hint="eastAsia"/>
          <w:sz w:val="24"/>
          <w:szCs w:val="24"/>
        </w:rPr>
        <w:t>-6</w:t>
      </w:r>
      <w:r w:rsidRPr="006F1966">
        <w:rPr>
          <w:rFonts w:ascii="宋体" w:eastAsia="宋体" w:hAnsi="宋体" w:hint="eastAsia"/>
          <w:sz w:val="24"/>
          <w:szCs w:val="24"/>
        </w:rPr>
        <w:t>所示，</w:t>
      </w:r>
      <w:r w:rsidR="008D076E" w:rsidRPr="006F1966">
        <w:rPr>
          <w:rFonts w:ascii="宋体" w:eastAsia="宋体" w:hAnsi="宋体" w:hint="eastAsia"/>
          <w:sz w:val="24"/>
          <w:szCs w:val="24"/>
        </w:rPr>
        <w:t>黄色是输出纹波、蓝色是输出电流波形</w:t>
      </w:r>
      <w:r w:rsidR="001E30F2" w:rsidRPr="006F1966">
        <w:rPr>
          <w:rFonts w:ascii="宋体" w:eastAsia="宋体" w:hAnsi="宋体" w:hint="eastAsia"/>
          <w:sz w:val="24"/>
          <w:szCs w:val="24"/>
        </w:rPr>
        <w:t>。</w:t>
      </w:r>
      <w:r w:rsidRPr="006F1966">
        <w:rPr>
          <w:rFonts w:ascii="宋体" w:eastAsia="宋体" w:hAnsi="宋体" w:hint="eastAsia"/>
          <w:sz w:val="24"/>
          <w:szCs w:val="24"/>
        </w:rPr>
        <w:t>系统在满载时的纹波</w:t>
      </w:r>
      <w:r w:rsidR="00A6715D" w:rsidRPr="006F1966">
        <w:rPr>
          <w:rFonts w:ascii="宋体" w:eastAsia="宋体" w:hAnsi="宋体" w:hint="eastAsia"/>
          <w:sz w:val="24"/>
          <w:szCs w:val="24"/>
        </w:rPr>
        <w:t>为</w:t>
      </w:r>
      <w:r w:rsidRPr="006F1966">
        <w:rPr>
          <w:rFonts w:ascii="宋体" w:eastAsia="宋体" w:hAnsi="宋体" w:hint="eastAsia"/>
          <w:sz w:val="24"/>
          <w:szCs w:val="24"/>
        </w:rPr>
        <w:t>130</w:t>
      </w:r>
      <w:r w:rsidRPr="006F1966">
        <w:rPr>
          <w:rFonts w:ascii="宋体" w:eastAsia="宋体" w:hAnsi="宋体"/>
          <w:sz w:val="24"/>
          <w:szCs w:val="24"/>
        </w:rPr>
        <w:t>mV</w:t>
      </w:r>
      <w:r w:rsidR="00F40A2B" w:rsidRPr="006F1966">
        <w:rPr>
          <w:rFonts w:ascii="宋体" w:eastAsia="宋体" w:hAnsi="宋体" w:hint="eastAsia"/>
          <w:sz w:val="24"/>
          <w:szCs w:val="24"/>
        </w:rPr>
        <w:t>。</w:t>
      </w:r>
      <w:r w:rsidR="002B22E3" w:rsidRPr="006F1966">
        <w:rPr>
          <w:rFonts w:ascii="宋体" w:eastAsia="宋体" w:hAnsi="宋体" w:hint="eastAsia"/>
          <w:sz w:val="24"/>
          <w:szCs w:val="24"/>
        </w:rPr>
        <w:t>输出电压</w:t>
      </w:r>
      <w:r w:rsidR="00A6715D" w:rsidRPr="006F1966">
        <w:rPr>
          <w:rFonts w:ascii="宋体" w:eastAsia="宋体" w:hAnsi="宋体" w:hint="eastAsia"/>
          <w:sz w:val="24"/>
          <w:szCs w:val="24"/>
        </w:rPr>
        <w:t>为15.69V得出：</w:t>
      </w:r>
    </w:p>
    <w:p w14:paraId="754AD1FD" w14:textId="37128EF1" w:rsidR="00A6715D" w:rsidRPr="006F1966" w:rsidRDefault="007023D0" w:rsidP="005F2123">
      <w:pPr>
        <w:widowControl/>
        <w:jc w:val="center"/>
        <w:rPr>
          <w:rFonts w:ascii="宋体" w:eastAsia="宋体" w:hAnsi="宋体"/>
          <w:sz w:val="24"/>
          <w:szCs w:val="24"/>
        </w:rPr>
      </w:pPr>
      <w:r w:rsidRPr="006F1966">
        <w:rPr>
          <w:rFonts w:ascii="宋体" w:eastAsia="宋体" w:hAnsi="宋体" w:hint="eastAsia"/>
          <w:sz w:val="24"/>
          <w:szCs w:val="24"/>
        </w:rPr>
        <w:t>负载</w:t>
      </w:r>
      <w:r w:rsidR="00A6715D" w:rsidRPr="006F1966">
        <w:rPr>
          <w:rFonts w:ascii="宋体" w:eastAsia="宋体" w:hAnsi="宋体" w:hint="eastAsia"/>
          <w:sz w:val="24"/>
          <w:szCs w:val="24"/>
        </w:rPr>
        <w:t>纹波系数 =</w:t>
      </w:r>
      <w:r w:rsidR="00A6715D" w:rsidRPr="006F1966">
        <w:rPr>
          <w:rFonts w:ascii="宋体" w:eastAsia="宋体" w:hAnsi="宋体"/>
          <w:sz w:val="24"/>
          <w:szCs w:val="24"/>
        </w:rPr>
        <w:t xml:space="preserve"> </w:t>
      </w:r>
      <w:r w:rsidR="00A6715D" w:rsidRPr="006F1966">
        <w:rPr>
          <w:rFonts w:ascii="宋体" w:eastAsia="宋体" w:hAnsi="宋体" w:hint="eastAsia"/>
          <w:sz w:val="24"/>
          <w:szCs w:val="24"/>
        </w:rPr>
        <w:t>纹波电压/输出电压 =</w:t>
      </w:r>
      <w:r w:rsidR="00B73070" w:rsidRPr="006F1966">
        <w:rPr>
          <w:rFonts w:ascii="宋体" w:eastAsia="宋体" w:hAnsi="宋体"/>
          <w:sz w:val="24"/>
          <w:szCs w:val="24"/>
        </w:rPr>
        <w:t xml:space="preserve"> </w:t>
      </w:r>
      <w:r w:rsidR="00B73070" w:rsidRPr="006F1966">
        <w:rPr>
          <w:rFonts w:ascii="宋体" w:eastAsia="宋体" w:hAnsi="宋体" w:hint="eastAsia"/>
          <w:sz w:val="24"/>
          <w:szCs w:val="24"/>
        </w:rPr>
        <w:t>130</w:t>
      </w:r>
      <w:r w:rsidR="00B73070" w:rsidRPr="006F1966">
        <w:rPr>
          <w:rFonts w:ascii="宋体" w:eastAsia="宋体" w:hAnsi="宋体"/>
          <w:sz w:val="24"/>
          <w:szCs w:val="24"/>
        </w:rPr>
        <w:t>mV/15.96V = 0.82%</w:t>
      </w:r>
    </w:p>
    <w:p w14:paraId="1E75F7B5" w14:textId="29A4DB56" w:rsidR="007023D0" w:rsidRPr="006F1966" w:rsidRDefault="00D01F44" w:rsidP="00D01F44">
      <w:pPr>
        <w:widowControl/>
        <w:ind w:firstLineChars="100" w:firstLine="240"/>
        <w:rPr>
          <w:rFonts w:ascii="宋体" w:eastAsia="宋体" w:hAnsi="宋体"/>
          <w:sz w:val="24"/>
          <w:szCs w:val="24"/>
        </w:rPr>
      </w:pPr>
      <w:r w:rsidRPr="006F1966">
        <w:rPr>
          <w:rFonts w:ascii="宋体" w:eastAsia="宋体" w:hAnsi="宋体" w:hint="eastAsia"/>
          <w:sz w:val="24"/>
          <w:szCs w:val="24"/>
        </w:rPr>
        <w:t>如图4</w:t>
      </w:r>
      <w:r w:rsidR="00D83688" w:rsidRPr="006F1966">
        <w:rPr>
          <w:rFonts w:ascii="宋体" w:eastAsia="宋体" w:hAnsi="宋体" w:hint="eastAsia"/>
          <w:sz w:val="24"/>
          <w:szCs w:val="24"/>
        </w:rPr>
        <w:t>-7</w:t>
      </w:r>
      <w:r w:rsidRPr="006F1966">
        <w:rPr>
          <w:rFonts w:ascii="宋体" w:eastAsia="宋体" w:hAnsi="宋体" w:hint="eastAsia"/>
          <w:sz w:val="24"/>
          <w:szCs w:val="24"/>
        </w:rPr>
        <w:t>所示，</w:t>
      </w:r>
      <w:r w:rsidR="00654E6B" w:rsidRPr="006F1966">
        <w:rPr>
          <w:rFonts w:ascii="宋体" w:eastAsia="宋体" w:hAnsi="宋体" w:hint="eastAsia"/>
          <w:sz w:val="24"/>
          <w:szCs w:val="24"/>
        </w:rPr>
        <w:t>输出纹波小于30</w:t>
      </w:r>
      <w:r w:rsidR="00654E6B" w:rsidRPr="006F1966">
        <w:rPr>
          <w:rFonts w:ascii="宋体" w:eastAsia="宋体" w:hAnsi="宋体"/>
          <w:sz w:val="24"/>
          <w:szCs w:val="24"/>
        </w:rPr>
        <w:t>mV</w:t>
      </w:r>
      <w:r w:rsidR="007023D0" w:rsidRPr="006F1966">
        <w:rPr>
          <w:rFonts w:ascii="宋体" w:eastAsia="宋体" w:hAnsi="宋体" w:hint="eastAsia"/>
          <w:sz w:val="24"/>
          <w:szCs w:val="24"/>
        </w:rPr>
        <w:t>得出：</w:t>
      </w:r>
    </w:p>
    <w:p w14:paraId="68440A83" w14:textId="433E988D" w:rsidR="007023D0" w:rsidRPr="006F1966" w:rsidRDefault="007B7D38" w:rsidP="007023D0">
      <w:pPr>
        <w:widowControl/>
        <w:jc w:val="center"/>
        <w:rPr>
          <w:rFonts w:ascii="宋体" w:eastAsia="宋体" w:hAnsi="宋体"/>
          <w:sz w:val="24"/>
          <w:szCs w:val="24"/>
        </w:rPr>
      </w:pPr>
      <w:r w:rsidRPr="006F1966">
        <w:rPr>
          <w:rFonts w:ascii="宋体" w:eastAsia="宋体" w:hAnsi="宋体" w:hint="eastAsia"/>
          <w:sz w:val="24"/>
          <w:szCs w:val="24"/>
        </w:rPr>
        <w:t>空载</w:t>
      </w:r>
      <w:r w:rsidR="007023D0" w:rsidRPr="006F1966">
        <w:rPr>
          <w:rFonts w:ascii="宋体" w:eastAsia="宋体" w:hAnsi="宋体" w:hint="eastAsia"/>
          <w:sz w:val="24"/>
          <w:szCs w:val="24"/>
        </w:rPr>
        <w:t>纹波系数 =</w:t>
      </w:r>
      <w:r w:rsidR="007023D0" w:rsidRPr="006F1966">
        <w:rPr>
          <w:rFonts w:ascii="宋体" w:eastAsia="宋体" w:hAnsi="宋体"/>
          <w:sz w:val="24"/>
          <w:szCs w:val="24"/>
        </w:rPr>
        <w:t xml:space="preserve"> </w:t>
      </w:r>
      <w:r w:rsidR="007023D0" w:rsidRPr="006F1966">
        <w:rPr>
          <w:rFonts w:ascii="宋体" w:eastAsia="宋体" w:hAnsi="宋体" w:hint="eastAsia"/>
          <w:sz w:val="24"/>
          <w:szCs w:val="24"/>
        </w:rPr>
        <w:t>纹波电压/输出电压 =</w:t>
      </w:r>
      <w:r w:rsidR="007023D0" w:rsidRPr="006F1966">
        <w:rPr>
          <w:rFonts w:ascii="宋体" w:eastAsia="宋体" w:hAnsi="宋体"/>
          <w:sz w:val="24"/>
          <w:szCs w:val="24"/>
        </w:rPr>
        <w:t xml:space="preserve"> </w:t>
      </w:r>
      <w:r w:rsidRPr="006F1966">
        <w:rPr>
          <w:rFonts w:ascii="宋体" w:eastAsia="宋体" w:hAnsi="宋体" w:hint="eastAsia"/>
          <w:sz w:val="24"/>
          <w:szCs w:val="24"/>
        </w:rPr>
        <w:t>30</w:t>
      </w:r>
      <w:r w:rsidR="007023D0" w:rsidRPr="006F1966">
        <w:rPr>
          <w:rFonts w:ascii="宋体" w:eastAsia="宋体" w:hAnsi="宋体"/>
          <w:sz w:val="24"/>
          <w:szCs w:val="24"/>
        </w:rPr>
        <w:t>mV/15.96V = 0.</w:t>
      </w:r>
      <w:r w:rsidRPr="006F1966">
        <w:rPr>
          <w:rFonts w:ascii="宋体" w:eastAsia="宋体" w:hAnsi="宋体" w:hint="eastAsia"/>
          <w:sz w:val="24"/>
          <w:szCs w:val="24"/>
        </w:rPr>
        <w:t>18</w:t>
      </w:r>
      <w:r w:rsidR="007023D0" w:rsidRPr="006F1966">
        <w:rPr>
          <w:rFonts w:ascii="宋体" w:eastAsia="宋体" w:hAnsi="宋体"/>
          <w:sz w:val="24"/>
          <w:szCs w:val="24"/>
        </w:rPr>
        <w:t>%</w:t>
      </w:r>
    </w:p>
    <w:p w14:paraId="393D9AA9" w14:textId="2186F3F2" w:rsidR="007023D0" w:rsidRPr="006F1966" w:rsidRDefault="0013710E" w:rsidP="00D01F44">
      <w:pPr>
        <w:widowControl/>
        <w:ind w:firstLineChars="100" w:firstLine="240"/>
        <w:rPr>
          <w:rFonts w:ascii="宋体" w:eastAsia="宋体" w:hAnsi="宋体"/>
          <w:sz w:val="24"/>
          <w:szCs w:val="24"/>
        </w:rPr>
      </w:pPr>
      <w:r w:rsidRPr="006F1966">
        <w:rPr>
          <w:rFonts w:ascii="宋体" w:eastAsia="宋体" w:hAnsi="宋体" w:hint="eastAsia"/>
          <w:sz w:val="24"/>
          <w:szCs w:val="24"/>
        </w:rPr>
        <w:t>在电源满载</w:t>
      </w:r>
      <w:r w:rsidR="00CB7144" w:rsidRPr="006F1966">
        <w:rPr>
          <w:rFonts w:ascii="宋体" w:eastAsia="宋体" w:hAnsi="宋体" w:hint="eastAsia"/>
          <w:sz w:val="24"/>
          <w:szCs w:val="24"/>
        </w:rPr>
        <w:t>62W</w:t>
      </w:r>
      <w:r w:rsidR="00BF10C5" w:rsidRPr="006F1966">
        <w:rPr>
          <w:rFonts w:ascii="宋体" w:eastAsia="宋体" w:hAnsi="宋体" w:hint="eastAsia"/>
          <w:sz w:val="24"/>
          <w:szCs w:val="24"/>
        </w:rPr>
        <w:t>，环境温度25摄氏度</w:t>
      </w:r>
      <w:r w:rsidR="00642AAA" w:rsidRPr="006F1966">
        <w:rPr>
          <w:rFonts w:ascii="宋体" w:eastAsia="宋体" w:hAnsi="宋体" w:hint="eastAsia"/>
          <w:sz w:val="24"/>
          <w:szCs w:val="24"/>
        </w:rPr>
        <w:t>，负载时间为120min</w:t>
      </w:r>
      <w:r w:rsidRPr="006F1966">
        <w:rPr>
          <w:rFonts w:ascii="宋体" w:eastAsia="宋体" w:hAnsi="宋体" w:hint="eastAsia"/>
          <w:sz w:val="24"/>
          <w:szCs w:val="24"/>
        </w:rPr>
        <w:t>，</w:t>
      </w:r>
      <w:r w:rsidR="00600890" w:rsidRPr="006F1966">
        <w:rPr>
          <w:rFonts w:ascii="宋体" w:eastAsia="宋体" w:hAnsi="宋体" w:hint="eastAsia"/>
          <w:sz w:val="24"/>
          <w:szCs w:val="24"/>
        </w:rPr>
        <w:t>功率级温度</w:t>
      </w:r>
      <w:r w:rsidR="00CB7144" w:rsidRPr="006F1966">
        <w:rPr>
          <w:rFonts w:ascii="宋体" w:eastAsia="宋体" w:hAnsi="宋体" w:hint="eastAsia"/>
          <w:sz w:val="24"/>
          <w:szCs w:val="24"/>
        </w:rPr>
        <w:t>最高在</w:t>
      </w:r>
      <w:r w:rsidR="00BF10C5" w:rsidRPr="006F1966">
        <w:rPr>
          <w:rFonts w:ascii="宋体" w:eastAsia="宋体" w:hAnsi="宋体" w:hint="eastAsia"/>
          <w:sz w:val="24"/>
          <w:szCs w:val="24"/>
        </w:rPr>
        <w:t>52摄氏度。</w:t>
      </w:r>
      <w:r w:rsidR="00642AAA" w:rsidRPr="006F1966">
        <w:rPr>
          <w:rFonts w:ascii="宋体" w:eastAsia="宋体" w:hAnsi="宋体" w:hint="eastAsia"/>
          <w:sz w:val="24"/>
          <w:szCs w:val="24"/>
        </w:rPr>
        <w:t>没有出现温度不可控的情况</w:t>
      </w:r>
      <w:r w:rsidR="005C4D99" w:rsidRPr="006F1966">
        <w:rPr>
          <w:rFonts w:ascii="宋体" w:eastAsia="宋体" w:hAnsi="宋体" w:hint="eastAsia"/>
          <w:sz w:val="24"/>
          <w:szCs w:val="24"/>
        </w:rPr>
        <w:t>。</w:t>
      </w:r>
    </w:p>
    <w:p w14:paraId="5161096B" w14:textId="77777777" w:rsidR="007023D0" w:rsidRPr="007B7D38" w:rsidRDefault="007023D0" w:rsidP="000974E2">
      <w:pPr>
        <w:widowControl/>
        <w:rPr>
          <w:rFonts w:ascii="宋体" w:eastAsia="宋体" w:hAnsi="宋体"/>
          <w:szCs w:val="21"/>
        </w:rPr>
      </w:pPr>
    </w:p>
    <w:p w14:paraId="555C7D15" w14:textId="72271DB1" w:rsidR="007B47AF" w:rsidRDefault="00B12BD7" w:rsidP="00E2240D">
      <w:pPr>
        <w:pStyle w:val="2"/>
      </w:pPr>
      <w:bookmarkStart w:id="21" w:name="_Toc201351355"/>
      <w:r w:rsidRPr="00A510A3">
        <w:rPr>
          <w:rFonts w:hint="eastAsia"/>
        </w:rPr>
        <w:lastRenderedPageBreak/>
        <w:t>4.5远程电压补偿功能</w:t>
      </w:r>
      <w:bookmarkEnd w:id="21"/>
    </w:p>
    <w:p w14:paraId="2069D76B" w14:textId="0965E049" w:rsidR="004A0C82" w:rsidRDefault="00EA7767" w:rsidP="007B47AF">
      <w:pPr>
        <w:widowControl/>
        <w:rPr>
          <w:rFonts w:ascii="黑体" w:eastAsia="黑体" w:hAnsi="黑体"/>
          <w:sz w:val="28"/>
          <w:szCs w:val="28"/>
        </w:rPr>
      </w:pPr>
      <w:r>
        <w:rPr>
          <w:rFonts w:ascii="黑体" w:eastAsia="黑体" w:hAnsi="黑体" w:hint="eastAsia"/>
          <w:noProof/>
          <w:sz w:val="28"/>
          <w:szCs w:val="28"/>
        </w:rPr>
        <w:drawing>
          <wp:inline distT="0" distB="0" distL="0" distR="0" wp14:anchorId="245A04BF" wp14:editId="54D65F2D">
            <wp:extent cx="5274310" cy="5455920"/>
            <wp:effectExtent l="0" t="0" r="2540" b="0"/>
            <wp:docPr id="207439404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394041" name="图片 207439404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274310" cy="5455920"/>
                    </a:xfrm>
                    <a:prstGeom prst="rect">
                      <a:avLst/>
                    </a:prstGeom>
                  </pic:spPr>
                </pic:pic>
              </a:graphicData>
            </a:graphic>
          </wp:inline>
        </w:drawing>
      </w:r>
    </w:p>
    <w:p w14:paraId="0B9475C9" w14:textId="2D8D7AB6" w:rsidR="001752FE" w:rsidRDefault="001752FE" w:rsidP="001752FE">
      <w:pPr>
        <w:widowControl/>
        <w:jc w:val="center"/>
        <w:rPr>
          <w:rFonts w:ascii="宋体" w:eastAsia="宋体" w:hAnsi="宋体"/>
          <w:szCs w:val="21"/>
        </w:rPr>
      </w:pPr>
      <w:r w:rsidRPr="00A62FF2">
        <w:rPr>
          <w:rFonts w:ascii="宋体" w:eastAsia="宋体" w:hAnsi="宋体" w:hint="eastAsia"/>
          <w:szCs w:val="21"/>
        </w:rPr>
        <w:t>图</w:t>
      </w:r>
      <w:r>
        <w:rPr>
          <w:rFonts w:ascii="宋体" w:eastAsia="宋体" w:hAnsi="宋体" w:hint="eastAsia"/>
          <w:szCs w:val="21"/>
        </w:rPr>
        <w:t>4</w:t>
      </w:r>
      <w:r w:rsidR="00FD022C">
        <w:rPr>
          <w:rFonts w:ascii="宋体" w:eastAsia="宋体" w:hAnsi="宋体" w:hint="eastAsia"/>
          <w:szCs w:val="21"/>
        </w:rPr>
        <w:t>-</w:t>
      </w:r>
      <w:r w:rsidR="00D83688">
        <w:rPr>
          <w:rFonts w:ascii="宋体" w:eastAsia="宋体" w:hAnsi="宋体" w:hint="eastAsia"/>
          <w:szCs w:val="21"/>
        </w:rPr>
        <w:t>8</w:t>
      </w:r>
      <w:r w:rsidR="00257A4A">
        <w:rPr>
          <w:rFonts w:ascii="宋体" w:eastAsia="宋体" w:hAnsi="宋体"/>
          <w:szCs w:val="21"/>
        </w:rPr>
        <w:t xml:space="preserve">  </w:t>
      </w:r>
      <w:r w:rsidR="00322769" w:rsidRPr="00322769">
        <w:rPr>
          <w:rFonts w:ascii="宋体" w:eastAsia="宋体" w:hAnsi="宋体" w:hint="eastAsia"/>
          <w:szCs w:val="21"/>
        </w:rPr>
        <w:t>远程电压补偿</w:t>
      </w:r>
      <w:r w:rsidRPr="00A62FF2">
        <w:rPr>
          <w:rFonts w:ascii="宋体" w:eastAsia="宋体" w:hAnsi="宋体" w:hint="eastAsia"/>
          <w:szCs w:val="21"/>
        </w:rPr>
        <w:t>图</w:t>
      </w:r>
    </w:p>
    <w:p w14:paraId="3C01914E" w14:textId="77777777" w:rsidR="009F6305" w:rsidRDefault="009F6305" w:rsidP="001752FE">
      <w:pPr>
        <w:widowControl/>
        <w:jc w:val="center"/>
        <w:rPr>
          <w:rFonts w:ascii="宋体" w:eastAsia="宋体" w:hAnsi="宋体"/>
          <w:szCs w:val="21"/>
        </w:rPr>
      </w:pPr>
    </w:p>
    <w:p w14:paraId="1063A23D" w14:textId="77777777" w:rsidR="000974E2" w:rsidRDefault="009644A0" w:rsidP="003D0056">
      <w:pPr>
        <w:widowControl/>
        <w:ind w:firstLineChars="200" w:firstLine="480"/>
        <w:rPr>
          <w:rFonts w:ascii="宋体" w:eastAsia="宋体" w:hAnsi="宋体"/>
          <w:sz w:val="24"/>
          <w:szCs w:val="24"/>
        </w:rPr>
      </w:pPr>
      <w:r w:rsidRPr="002872E1">
        <w:rPr>
          <w:rFonts w:ascii="宋体" w:eastAsia="宋体" w:hAnsi="宋体" w:hint="eastAsia"/>
          <w:sz w:val="24"/>
          <w:szCs w:val="24"/>
        </w:rPr>
        <w:t>如图4</w:t>
      </w:r>
      <w:r w:rsidR="00D83688" w:rsidRPr="002872E1">
        <w:rPr>
          <w:rFonts w:ascii="宋体" w:eastAsia="宋体" w:hAnsi="宋体" w:hint="eastAsia"/>
          <w:sz w:val="24"/>
          <w:szCs w:val="24"/>
        </w:rPr>
        <w:t>-8</w:t>
      </w:r>
      <w:r w:rsidRPr="002872E1">
        <w:rPr>
          <w:rFonts w:ascii="宋体" w:eastAsia="宋体" w:hAnsi="宋体" w:hint="eastAsia"/>
          <w:sz w:val="24"/>
          <w:szCs w:val="24"/>
        </w:rPr>
        <w:t>所示</w:t>
      </w:r>
      <w:r w:rsidR="00532943" w:rsidRPr="002872E1">
        <w:rPr>
          <w:rFonts w:ascii="宋体" w:eastAsia="宋体" w:hAnsi="宋体" w:hint="eastAsia"/>
          <w:sz w:val="24"/>
          <w:szCs w:val="24"/>
        </w:rPr>
        <w:t>，</w:t>
      </w:r>
      <w:r w:rsidR="004E09E2" w:rsidRPr="002872E1">
        <w:rPr>
          <w:rFonts w:ascii="宋体" w:eastAsia="宋体" w:hAnsi="宋体" w:hint="eastAsia"/>
          <w:sz w:val="24"/>
          <w:szCs w:val="24"/>
        </w:rPr>
        <w:t>电源输出15V，</w:t>
      </w:r>
      <w:r w:rsidR="005B28EE" w:rsidRPr="002872E1">
        <w:rPr>
          <w:rFonts w:ascii="宋体" w:eastAsia="宋体" w:hAnsi="宋体" w:hint="eastAsia"/>
          <w:sz w:val="24"/>
          <w:szCs w:val="24"/>
        </w:rPr>
        <w:t>负载1A电流</w:t>
      </w:r>
      <w:r w:rsidR="00587FE1" w:rsidRPr="002872E1">
        <w:rPr>
          <w:rFonts w:ascii="宋体" w:eastAsia="宋体" w:hAnsi="宋体" w:hint="eastAsia"/>
          <w:sz w:val="24"/>
          <w:szCs w:val="24"/>
        </w:rPr>
        <w:t>；</w:t>
      </w:r>
      <w:r w:rsidR="003D55F6" w:rsidRPr="002872E1">
        <w:rPr>
          <w:rFonts w:ascii="宋体" w:eastAsia="宋体" w:hAnsi="宋体" w:hint="eastAsia"/>
          <w:sz w:val="24"/>
          <w:szCs w:val="24"/>
        </w:rPr>
        <w:t>使用远程</w:t>
      </w:r>
      <w:r w:rsidR="007733E4" w:rsidRPr="002872E1">
        <w:rPr>
          <w:rFonts w:ascii="宋体" w:eastAsia="宋体" w:hAnsi="宋体" w:hint="eastAsia"/>
          <w:sz w:val="24"/>
          <w:szCs w:val="24"/>
        </w:rPr>
        <w:t>补偿功能</w:t>
      </w:r>
      <w:r w:rsidR="00075802" w:rsidRPr="002872E1">
        <w:rPr>
          <w:rFonts w:ascii="宋体" w:eastAsia="宋体" w:hAnsi="宋体" w:hint="eastAsia"/>
          <w:sz w:val="24"/>
          <w:szCs w:val="24"/>
        </w:rPr>
        <w:t>（</w:t>
      </w:r>
      <w:r w:rsidR="00046F74" w:rsidRPr="002872E1">
        <w:rPr>
          <w:rFonts w:ascii="宋体" w:eastAsia="宋体" w:hAnsi="宋体" w:hint="eastAsia"/>
          <w:sz w:val="24"/>
          <w:szCs w:val="24"/>
        </w:rPr>
        <w:t>红绿线为补偿线</w:t>
      </w:r>
      <w:r w:rsidR="00075802" w:rsidRPr="002872E1">
        <w:rPr>
          <w:rFonts w:ascii="宋体" w:eastAsia="宋体" w:hAnsi="宋体" w:hint="eastAsia"/>
          <w:sz w:val="24"/>
          <w:szCs w:val="24"/>
        </w:rPr>
        <w:t>）</w:t>
      </w:r>
      <w:r w:rsidR="007733E4" w:rsidRPr="002872E1">
        <w:rPr>
          <w:rFonts w:ascii="宋体" w:eastAsia="宋体" w:hAnsi="宋体" w:hint="eastAsia"/>
          <w:sz w:val="24"/>
          <w:szCs w:val="24"/>
        </w:rPr>
        <w:t>，</w:t>
      </w:r>
      <w:r w:rsidR="00802026" w:rsidRPr="002872E1">
        <w:rPr>
          <w:rFonts w:ascii="宋体" w:eastAsia="宋体" w:hAnsi="宋体" w:hint="eastAsia"/>
          <w:sz w:val="24"/>
          <w:szCs w:val="24"/>
        </w:rPr>
        <w:t>输出端电压为15.97V</w:t>
      </w:r>
      <w:r w:rsidR="008A163B" w:rsidRPr="002872E1">
        <w:rPr>
          <w:rFonts w:ascii="宋体" w:eastAsia="宋体" w:hAnsi="宋体" w:hint="eastAsia"/>
          <w:sz w:val="24"/>
          <w:szCs w:val="24"/>
        </w:rPr>
        <w:t>；</w:t>
      </w:r>
      <w:r w:rsidR="00B91AD8" w:rsidRPr="002872E1">
        <w:rPr>
          <w:rFonts w:ascii="宋体" w:eastAsia="宋体" w:hAnsi="宋体" w:hint="eastAsia"/>
          <w:sz w:val="24"/>
          <w:szCs w:val="24"/>
        </w:rPr>
        <w:t>负载端电压14.88V</w:t>
      </w:r>
      <w:r w:rsidR="00075802" w:rsidRPr="002872E1">
        <w:rPr>
          <w:rFonts w:ascii="宋体" w:eastAsia="宋体" w:hAnsi="宋体" w:hint="eastAsia"/>
          <w:sz w:val="24"/>
          <w:szCs w:val="24"/>
        </w:rPr>
        <w:t>补偿</w:t>
      </w:r>
      <w:r w:rsidR="00360A7B" w:rsidRPr="002872E1">
        <w:rPr>
          <w:rFonts w:ascii="宋体" w:eastAsia="宋体" w:hAnsi="宋体" w:hint="eastAsia"/>
          <w:sz w:val="24"/>
          <w:szCs w:val="24"/>
        </w:rPr>
        <w:t>输出线内阻损耗</w:t>
      </w:r>
      <w:r w:rsidR="006210CE" w:rsidRPr="002872E1">
        <w:rPr>
          <w:rFonts w:ascii="宋体" w:eastAsia="宋体" w:hAnsi="宋体" w:hint="eastAsia"/>
          <w:sz w:val="24"/>
          <w:szCs w:val="24"/>
        </w:rPr>
        <w:t>电压</w:t>
      </w:r>
      <w:r w:rsidR="001D312B" w:rsidRPr="002872E1">
        <w:rPr>
          <w:rFonts w:ascii="宋体" w:eastAsia="宋体" w:hAnsi="宋体" w:hint="eastAsia"/>
          <w:sz w:val="24"/>
          <w:szCs w:val="24"/>
        </w:rPr>
        <w:t>1.09</w:t>
      </w:r>
      <w:r w:rsidR="006210CE" w:rsidRPr="002872E1">
        <w:rPr>
          <w:rFonts w:ascii="宋体" w:eastAsia="宋体" w:hAnsi="宋体" w:hint="eastAsia"/>
          <w:sz w:val="24"/>
          <w:szCs w:val="24"/>
        </w:rPr>
        <w:t>V</w:t>
      </w:r>
      <w:r w:rsidR="008A163B" w:rsidRPr="002872E1">
        <w:rPr>
          <w:rFonts w:ascii="宋体" w:eastAsia="宋体" w:hAnsi="宋体" w:hint="eastAsia"/>
          <w:sz w:val="24"/>
          <w:szCs w:val="24"/>
        </w:rPr>
        <w:t>。</w:t>
      </w:r>
      <w:r w:rsidR="00087CF9" w:rsidRPr="002872E1">
        <w:rPr>
          <w:rFonts w:ascii="宋体" w:eastAsia="宋体" w:hAnsi="宋体" w:hint="eastAsia"/>
          <w:sz w:val="24"/>
          <w:szCs w:val="24"/>
        </w:rPr>
        <w:t>由此</w:t>
      </w:r>
      <w:r w:rsidR="00F156E3" w:rsidRPr="002872E1">
        <w:rPr>
          <w:rFonts w:ascii="宋体" w:eastAsia="宋体" w:hAnsi="宋体" w:hint="eastAsia"/>
          <w:sz w:val="24"/>
          <w:szCs w:val="24"/>
        </w:rPr>
        <w:t>远程补偿功能</w:t>
      </w:r>
      <w:r w:rsidR="00C44E97" w:rsidRPr="002872E1">
        <w:rPr>
          <w:rFonts w:ascii="宋体" w:eastAsia="宋体" w:hAnsi="宋体" w:hint="eastAsia"/>
          <w:sz w:val="24"/>
          <w:szCs w:val="24"/>
        </w:rPr>
        <w:t>补偿了</w:t>
      </w:r>
      <w:r w:rsidR="00087CF9" w:rsidRPr="002872E1">
        <w:rPr>
          <w:rFonts w:ascii="宋体" w:eastAsia="宋体" w:hAnsi="宋体" w:hint="eastAsia"/>
          <w:sz w:val="24"/>
          <w:szCs w:val="24"/>
        </w:rPr>
        <w:t>输出线大部分的损耗。</w:t>
      </w:r>
    </w:p>
    <w:p w14:paraId="7CF7932F" w14:textId="77777777" w:rsidR="000974E2" w:rsidRDefault="000974E2">
      <w:pPr>
        <w:widowControl/>
        <w:jc w:val="left"/>
        <w:rPr>
          <w:rFonts w:ascii="宋体" w:eastAsia="宋体" w:hAnsi="宋体"/>
          <w:sz w:val="24"/>
          <w:szCs w:val="24"/>
        </w:rPr>
      </w:pPr>
      <w:r>
        <w:rPr>
          <w:rFonts w:ascii="宋体" w:eastAsia="宋体" w:hAnsi="宋体"/>
          <w:sz w:val="24"/>
          <w:szCs w:val="24"/>
        </w:rPr>
        <w:br w:type="page"/>
      </w:r>
    </w:p>
    <w:p w14:paraId="6DA9AE3A" w14:textId="77777777" w:rsidR="00962964" w:rsidRDefault="000974E2" w:rsidP="00806C04">
      <w:pPr>
        <w:pStyle w:val="2"/>
      </w:pPr>
      <w:bookmarkStart w:id="22" w:name="_Toc201351356"/>
      <w:r w:rsidRPr="002673B8">
        <w:rPr>
          <w:rFonts w:hint="eastAsia"/>
        </w:rPr>
        <w:lastRenderedPageBreak/>
        <w:t>4.6</w:t>
      </w:r>
      <w:r w:rsidR="00E77206" w:rsidRPr="002673B8">
        <w:rPr>
          <w:rFonts w:hint="eastAsia"/>
        </w:rPr>
        <w:t>硬件装配</w:t>
      </w:r>
      <w:bookmarkEnd w:id="22"/>
    </w:p>
    <w:p w14:paraId="15BFF24C" w14:textId="77777777" w:rsidR="00A36AD3" w:rsidRDefault="00A36AD3" w:rsidP="00735251">
      <w:pPr>
        <w:widowControl/>
        <w:jc w:val="center"/>
        <w:rPr>
          <w:rFonts w:ascii="黑体" w:eastAsia="黑体" w:hAnsi="黑体"/>
          <w:sz w:val="28"/>
          <w:szCs w:val="28"/>
        </w:rPr>
      </w:pPr>
      <w:r>
        <w:rPr>
          <w:rFonts w:ascii="黑体" w:eastAsia="黑体" w:hAnsi="黑体"/>
          <w:noProof/>
          <w:sz w:val="28"/>
          <w:szCs w:val="28"/>
        </w:rPr>
        <w:drawing>
          <wp:inline distT="0" distB="0" distL="0" distR="0" wp14:anchorId="7F11512E" wp14:editId="3D16975B">
            <wp:extent cx="4514612" cy="2971800"/>
            <wp:effectExtent l="0" t="0" r="635" b="0"/>
            <wp:docPr id="204895537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55372" name="图片 2048955372"/>
                    <pic:cNvPicPr/>
                  </pic:nvPicPr>
                  <pic:blipFill rotWithShape="1">
                    <a:blip r:embed="rId35" cstate="print">
                      <a:extLst>
                        <a:ext uri="{28A0092B-C50C-407E-A947-70E740481C1C}">
                          <a14:useLocalDpi xmlns:a14="http://schemas.microsoft.com/office/drawing/2010/main" val="0"/>
                        </a:ext>
                      </a:extLst>
                    </a:blip>
                    <a:srcRect t="7075" b="5122"/>
                    <a:stretch/>
                  </pic:blipFill>
                  <pic:spPr bwMode="auto">
                    <a:xfrm>
                      <a:off x="0" y="0"/>
                      <a:ext cx="4521518" cy="2976346"/>
                    </a:xfrm>
                    <a:prstGeom prst="rect">
                      <a:avLst/>
                    </a:prstGeom>
                    <a:ln>
                      <a:noFill/>
                    </a:ln>
                    <a:extLst>
                      <a:ext uri="{53640926-AAD7-44D8-BBD7-CCE9431645EC}">
                        <a14:shadowObscured xmlns:a14="http://schemas.microsoft.com/office/drawing/2010/main"/>
                      </a:ext>
                    </a:extLst>
                  </pic:spPr>
                </pic:pic>
              </a:graphicData>
            </a:graphic>
          </wp:inline>
        </w:drawing>
      </w:r>
    </w:p>
    <w:p w14:paraId="4A2FFE4E" w14:textId="77777777" w:rsidR="00735251" w:rsidRDefault="00A36AD3" w:rsidP="00735251">
      <w:pPr>
        <w:widowControl/>
        <w:jc w:val="center"/>
        <w:rPr>
          <w:rFonts w:ascii="宋体" w:eastAsia="宋体" w:hAnsi="宋体"/>
          <w:szCs w:val="21"/>
        </w:rPr>
      </w:pPr>
      <w:r w:rsidRPr="00A62FF2">
        <w:rPr>
          <w:rFonts w:ascii="宋体" w:eastAsia="宋体" w:hAnsi="宋体" w:hint="eastAsia"/>
          <w:szCs w:val="21"/>
        </w:rPr>
        <w:t>图</w:t>
      </w:r>
      <w:r>
        <w:rPr>
          <w:rFonts w:ascii="宋体" w:eastAsia="宋体" w:hAnsi="宋体" w:hint="eastAsia"/>
          <w:szCs w:val="21"/>
        </w:rPr>
        <w:t>4-</w:t>
      </w:r>
      <w:r w:rsidR="00735251">
        <w:rPr>
          <w:rFonts w:ascii="宋体" w:eastAsia="宋体" w:hAnsi="宋体" w:hint="eastAsia"/>
          <w:szCs w:val="21"/>
        </w:rPr>
        <w:t>9</w:t>
      </w:r>
      <w:r>
        <w:rPr>
          <w:rFonts w:ascii="宋体" w:eastAsia="宋体" w:hAnsi="宋体"/>
          <w:szCs w:val="21"/>
        </w:rPr>
        <w:t xml:space="preserve">  </w:t>
      </w:r>
      <w:r w:rsidR="00735251">
        <w:rPr>
          <w:rFonts w:ascii="宋体" w:eastAsia="宋体" w:hAnsi="宋体" w:hint="eastAsia"/>
          <w:szCs w:val="21"/>
        </w:rPr>
        <w:t>电源装配</w:t>
      </w:r>
      <w:r w:rsidRPr="00A62FF2">
        <w:rPr>
          <w:rFonts w:ascii="宋体" w:eastAsia="宋体" w:hAnsi="宋体" w:hint="eastAsia"/>
          <w:szCs w:val="21"/>
        </w:rPr>
        <w:t>图</w:t>
      </w:r>
    </w:p>
    <w:p w14:paraId="46DC4976" w14:textId="77777777" w:rsidR="00735251" w:rsidRDefault="00735251" w:rsidP="00735251">
      <w:pPr>
        <w:widowControl/>
        <w:rPr>
          <w:rFonts w:ascii="宋体" w:eastAsia="宋体" w:hAnsi="宋体"/>
          <w:szCs w:val="21"/>
        </w:rPr>
      </w:pPr>
    </w:p>
    <w:p w14:paraId="218F21E8" w14:textId="77F3DE10" w:rsidR="00DC10BC" w:rsidRDefault="00DC10BC" w:rsidP="00735251">
      <w:pPr>
        <w:widowControl/>
        <w:jc w:val="center"/>
        <w:rPr>
          <w:rFonts w:ascii="黑体" w:eastAsia="黑体" w:hAnsi="黑体"/>
          <w:sz w:val="28"/>
          <w:szCs w:val="28"/>
        </w:rPr>
      </w:pPr>
      <w:r>
        <w:rPr>
          <w:rFonts w:ascii="黑体" w:eastAsia="黑体" w:hAnsi="黑体"/>
          <w:noProof/>
          <w:sz w:val="28"/>
          <w:szCs w:val="28"/>
        </w:rPr>
        <w:drawing>
          <wp:inline distT="0" distB="0" distL="0" distR="0" wp14:anchorId="619AF95B" wp14:editId="21DB5F62">
            <wp:extent cx="4495800" cy="2940218"/>
            <wp:effectExtent l="0" t="0" r="0" b="0"/>
            <wp:docPr id="9314385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438524" name="图片 931438524"/>
                    <pic:cNvPicPr/>
                  </pic:nvPicPr>
                  <pic:blipFill rotWithShape="1">
                    <a:blip r:embed="rId36" cstate="print">
                      <a:extLst>
                        <a:ext uri="{28A0092B-C50C-407E-A947-70E740481C1C}">
                          <a14:useLocalDpi xmlns:a14="http://schemas.microsoft.com/office/drawing/2010/main" val="0"/>
                        </a:ext>
                      </a:extLst>
                    </a:blip>
                    <a:srcRect b="12766"/>
                    <a:stretch/>
                  </pic:blipFill>
                  <pic:spPr bwMode="auto">
                    <a:xfrm>
                      <a:off x="0" y="0"/>
                      <a:ext cx="4519285" cy="2955577"/>
                    </a:xfrm>
                    <a:prstGeom prst="rect">
                      <a:avLst/>
                    </a:prstGeom>
                    <a:ln>
                      <a:noFill/>
                    </a:ln>
                    <a:extLst>
                      <a:ext uri="{53640926-AAD7-44D8-BBD7-CCE9431645EC}">
                        <a14:shadowObscured xmlns:a14="http://schemas.microsoft.com/office/drawing/2010/main"/>
                      </a:ext>
                    </a:extLst>
                  </pic:spPr>
                </pic:pic>
              </a:graphicData>
            </a:graphic>
          </wp:inline>
        </w:drawing>
      </w:r>
    </w:p>
    <w:p w14:paraId="0B148937" w14:textId="402D3873" w:rsidR="00DC10BC" w:rsidRDefault="00DC10BC" w:rsidP="00DC10BC">
      <w:pPr>
        <w:widowControl/>
        <w:jc w:val="center"/>
        <w:rPr>
          <w:rFonts w:ascii="宋体" w:eastAsia="宋体" w:hAnsi="宋体"/>
          <w:szCs w:val="21"/>
        </w:rPr>
      </w:pPr>
      <w:r w:rsidRPr="00A62FF2">
        <w:rPr>
          <w:rFonts w:ascii="宋体" w:eastAsia="宋体" w:hAnsi="宋体" w:hint="eastAsia"/>
          <w:szCs w:val="21"/>
        </w:rPr>
        <w:t>图</w:t>
      </w:r>
      <w:r>
        <w:rPr>
          <w:rFonts w:ascii="宋体" w:eastAsia="宋体" w:hAnsi="宋体" w:hint="eastAsia"/>
          <w:szCs w:val="21"/>
        </w:rPr>
        <w:t>4-9</w:t>
      </w:r>
      <w:r>
        <w:rPr>
          <w:rFonts w:ascii="宋体" w:eastAsia="宋体" w:hAnsi="宋体"/>
          <w:szCs w:val="21"/>
        </w:rPr>
        <w:t xml:space="preserve">  </w:t>
      </w:r>
      <w:r>
        <w:rPr>
          <w:rFonts w:ascii="宋体" w:eastAsia="宋体" w:hAnsi="宋体" w:hint="eastAsia"/>
          <w:szCs w:val="21"/>
        </w:rPr>
        <w:t>电源运行</w:t>
      </w:r>
      <w:r w:rsidRPr="00A62FF2">
        <w:rPr>
          <w:rFonts w:ascii="宋体" w:eastAsia="宋体" w:hAnsi="宋体" w:hint="eastAsia"/>
          <w:szCs w:val="21"/>
        </w:rPr>
        <w:t>图</w:t>
      </w:r>
    </w:p>
    <w:p w14:paraId="1F32A89E" w14:textId="77777777" w:rsidR="00B14600" w:rsidRDefault="00B14600" w:rsidP="00DC10BC">
      <w:pPr>
        <w:widowControl/>
        <w:jc w:val="center"/>
        <w:rPr>
          <w:rFonts w:ascii="宋体" w:eastAsia="宋体" w:hAnsi="宋体"/>
          <w:szCs w:val="21"/>
        </w:rPr>
      </w:pPr>
    </w:p>
    <w:p w14:paraId="727F1535" w14:textId="77777777" w:rsidR="00B14600" w:rsidRDefault="00B62C1C" w:rsidP="00B14600">
      <w:pPr>
        <w:widowControl/>
        <w:ind w:firstLineChars="200" w:firstLine="480"/>
        <w:jc w:val="left"/>
        <w:rPr>
          <w:rFonts w:ascii="宋体" w:eastAsia="宋体" w:hAnsi="宋体"/>
          <w:sz w:val="24"/>
          <w:szCs w:val="24"/>
        </w:rPr>
      </w:pPr>
      <w:r w:rsidRPr="002872E1">
        <w:rPr>
          <w:rFonts w:ascii="宋体" w:eastAsia="宋体" w:hAnsi="宋体" w:hint="eastAsia"/>
          <w:sz w:val="24"/>
          <w:szCs w:val="24"/>
        </w:rPr>
        <w:t>如图4-8所示，</w:t>
      </w:r>
      <w:r w:rsidR="00B14600" w:rsidRPr="00B14600">
        <w:rPr>
          <w:rFonts w:ascii="宋体" w:eastAsia="宋体" w:hAnsi="宋体" w:hint="eastAsia"/>
          <w:sz w:val="24"/>
          <w:szCs w:val="24"/>
        </w:rPr>
        <w:t>各个模块协作装配效果图</w:t>
      </w:r>
      <w:r w:rsidR="00B14600">
        <w:rPr>
          <w:rFonts w:ascii="宋体" w:eastAsia="宋体" w:hAnsi="宋体" w:hint="eastAsia"/>
          <w:sz w:val="24"/>
          <w:szCs w:val="24"/>
        </w:rPr>
        <w:t>。</w:t>
      </w:r>
    </w:p>
    <w:p w14:paraId="1D6FC8A6" w14:textId="7322228D" w:rsidR="00B14600" w:rsidRDefault="00B14600" w:rsidP="00B14600">
      <w:pPr>
        <w:widowControl/>
        <w:ind w:firstLineChars="200" w:firstLine="480"/>
        <w:jc w:val="left"/>
        <w:rPr>
          <w:rFonts w:ascii="宋体" w:eastAsia="宋体" w:hAnsi="宋体"/>
          <w:sz w:val="24"/>
          <w:szCs w:val="24"/>
        </w:rPr>
      </w:pPr>
      <w:r w:rsidRPr="002872E1">
        <w:rPr>
          <w:rFonts w:ascii="宋体" w:eastAsia="宋体" w:hAnsi="宋体" w:hint="eastAsia"/>
          <w:sz w:val="24"/>
          <w:szCs w:val="24"/>
        </w:rPr>
        <w:t>如图4-</w:t>
      </w:r>
      <w:r>
        <w:rPr>
          <w:rFonts w:ascii="宋体" w:eastAsia="宋体" w:hAnsi="宋体" w:hint="eastAsia"/>
          <w:sz w:val="24"/>
          <w:szCs w:val="24"/>
        </w:rPr>
        <w:t>9</w:t>
      </w:r>
      <w:r w:rsidRPr="002872E1">
        <w:rPr>
          <w:rFonts w:ascii="宋体" w:eastAsia="宋体" w:hAnsi="宋体" w:hint="eastAsia"/>
          <w:sz w:val="24"/>
          <w:szCs w:val="24"/>
        </w:rPr>
        <w:t>所示，</w:t>
      </w:r>
      <w:r w:rsidRPr="00B14600">
        <w:rPr>
          <w:rFonts w:ascii="宋体" w:eastAsia="宋体" w:hAnsi="宋体" w:hint="eastAsia"/>
          <w:sz w:val="24"/>
          <w:szCs w:val="24"/>
        </w:rPr>
        <w:t>装配完烧录程序后运行效果</w:t>
      </w:r>
      <w:r w:rsidR="00D16AB4" w:rsidRPr="00D16AB4">
        <w:rPr>
          <w:rFonts w:ascii="宋体" w:eastAsia="宋体" w:hAnsi="宋体" w:hint="eastAsia"/>
          <w:sz w:val="24"/>
          <w:szCs w:val="24"/>
        </w:rPr>
        <w:t>图</w:t>
      </w:r>
      <w:r w:rsidR="005A055E">
        <w:rPr>
          <w:rFonts w:ascii="宋体" w:eastAsia="宋体" w:hAnsi="宋体" w:hint="eastAsia"/>
          <w:sz w:val="24"/>
          <w:szCs w:val="24"/>
        </w:rPr>
        <w:t>,人机界面配置合理</w:t>
      </w:r>
      <w:r>
        <w:rPr>
          <w:rFonts w:ascii="宋体" w:eastAsia="宋体" w:hAnsi="宋体" w:hint="eastAsia"/>
          <w:sz w:val="24"/>
          <w:szCs w:val="24"/>
        </w:rPr>
        <w:t>。</w:t>
      </w:r>
    </w:p>
    <w:p w14:paraId="491D08A4" w14:textId="46F6FBC6" w:rsidR="003D0056" w:rsidRPr="00B14600" w:rsidRDefault="00B14600" w:rsidP="00B14600">
      <w:pPr>
        <w:widowControl/>
        <w:ind w:firstLineChars="200" w:firstLine="480"/>
        <w:jc w:val="left"/>
        <w:rPr>
          <w:rFonts w:ascii="宋体" w:eastAsia="宋体" w:hAnsi="宋体"/>
          <w:sz w:val="24"/>
          <w:szCs w:val="24"/>
        </w:rPr>
      </w:pPr>
      <w:r>
        <w:rPr>
          <w:rFonts w:ascii="宋体" w:eastAsia="宋体" w:hAnsi="宋体" w:hint="eastAsia"/>
          <w:sz w:val="24"/>
          <w:szCs w:val="24"/>
        </w:rPr>
        <w:t xml:space="preserve"> </w:t>
      </w:r>
      <w:r w:rsidR="003D0056" w:rsidRPr="002673B8">
        <w:rPr>
          <w:rFonts w:ascii="黑体" w:eastAsia="黑体" w:hAnsi="黑体"/>
          <w:sz w:val="28"/>
          <w:szCs w:val="28"/>
        </w:rPr>
        <w:br w:type="page"/>
      </w:r>
    </w:p>
    <w:p w14:paraId="2FA8E76F" w14:textId="526FED27" w:rsidR="00EE0719" w:rsidRDefault="00EE0719" w:rsidP="00806C04">
      <w:pPr>
        <w:pStyle w:val="1"/>
      </w:pPr>
      <w:bookmarkStart w:id="23" w:name="_Toc201351357"/>
      <w:r w:rsidRPr="002F73C5">
        <w:rPr>
          <w:rFonts w:hint="eastAsia"/>
        </w:rPr>
        <w:lastRenderedPageBreak/>
        <w:t>第</w:t>
      </w:r>
      <w:r>
        <w:rPr>
          <w:rFonts w:hint="eastAsia"/>
        </w:rPr>
        <w:t>五</w:t>
      </w:r>
      <w:r w:rsidRPr="002F73C5">
        <w:rPr>
          <w:rFonts w:hint="eastAsia"/>
        </w:rPr>
        <w:t>章</w:t>
      </w:r>
      <w:r w:rsidRPr="002F73C5">
        <w:rPr>
          <w:rFonts w:hint="eastAsia"/>
        </w:rPr>
        <w:t xml:space="preserve"> </w:t>
      </w:r>
      <w:r w:rsidRPr="002F73C5">
        <w:t xml:space="preserve"> </w:t>
      </w:r>
      <w:r>
        <w:rPr>
          <w:rFonts w:hint="eastAsia"/>
        </w:rPr>
        <w:t>软件设计</w:t>
      </w:r>
      <w:bookmarkEnd w:id="23"/>
    </w:p>
    <w:p w14:paraId="4B04DF35" w14:textId="2B4BA940" w:rsidR="001954C1" w:rsidRDefault="00C70A8C" w:rsidP="00806C04">
      <w:pPr>
        <w:pStyle w:val="2"/>
      </w:pPr>
      <w:bookmarkStart w:id="24" w:name="_Toc201351358"/>
      <w:r>
        <w:rPr>
          <w:rFonts w:hint="eastAsia"/>
        </w:rPr>
        <w:t>5</w:t>
      </w:r>
      <w:r w:rsidR="00A26F1C" w:rsidRPr="00DC0BBB">
        <w:rPr>
          <w:rFonts w:hint="eastAsia"/>
        </w:rPr>
        <w:t>.1</w:t>
      </w:r>
      <w:r w:rsidR="00957F35" w:rsidRPr="00DC0BBB">
        <w:rPr>
          <w:rFonts w:hint="eastAsia"/>
        </w:rPr>
        <w:t>主程序</w:t>
      </w:r>
      <w:bookmarkEnd w:id="24"/>
    </w:p>
    <w:p w14:paraId="786B48E7" w14:textId="05F03C88" w:rsidR="001954C1" w:rsidRDefault="001954C1" w:rsidP="00D37C30">
      <w:pPr>
        <w:widowControl/>
        <w:jc w:val="center"/>
        <w:rPr>
          <w:rFonts w:ascii="黑体" w:eastAsia="黑体" w:hAnsi="黑体"/>
          <w:sz w:val="28"/>
          <w:szCs w:val="28"/>
        </w:rPr>
      </w:pPr>
      <w:r>
        <w:rPr>
          <w:rFonts w:ascii="黑体" w:eastAsia="黑体" w:hAnsi="黑体" w:hint="eastAsia"/>
          <w:noProof/>
          <w:sz w:val="28"/>
          <w:szCs w:val="28"/>
        </w:rPr>
        <w:drawing>
          <wp:inline distT="0" distB="0" distL="0" distR="0" wp14:anchorId="6C4EE11B" wp14:editId="57262B1C">
            <wp:extent cx="5274310" cy="4032250"/>
            <wp:effectExtent l="0" t="0" r="0" b="0"/>
            <wp:docPr id="20944144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414471" name="图片 209441447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274310" cy="4032250"/>
                    </a:xfrm>
                    <a:prstGeom prst="rect">
                      <a:avLst/>
                    </a:prstGeom>
                  </pic:spPr>
                </pic:pic>
              </a:graphicData>
            </a:graphic>
          </wp:inline>
        </w:drawing>
      </w:r>
    </w:p>
    <w:p w14:paraId="49B5CEC6" w14:textId="6EB321CE" w:rsidR="004066E9" w:rsidRDefault="001954C1" w:rsidP="008B0817">
      <w:pPr>
        <w:widowControl/>
        <w:jc w:val="center"/>
        <w:rPr>
          <w:rFonts w:ascii="宋体" w:eastAsia="宋体" w:hAnsi="宋体"/>
          <w:szCs w:val="21"/>
        </w:rPr>
      </w:pPr>
      <w:r w:rsidRPr="00A62FF2">
        <w:rPr>
          <w:rFonts w:ascii="宋体" w:eastAsia="宋体" w:hAnsi="宋体" w:hint="eastAsia"/>
          <w:szCs w:val="21"/>
        </w:rPr>
        <w:t>图</w:t>
      </w:r>
      <w:r>
        <w:rPr>
          <w:rFonts w:ascii="宋体" w:eastAsia="宋体" w:hAnsi="宋体" w:hint="eastAsia"/>
          <w:szCs w:val="21"/>
        </w:rPr>
        <w:t>5</w:t>
      </w:r>
      <w:r w:rsidR="00FD022C">
        <w:rPr>
          <w:rFonts w:ascii="宋体" w:eastAsia="宋体" w:hAnsi="宋体" w:hint="eastAsia"/>
          <w:szCs w:val="21"/>
        </w:rPr>
        <w:t>-</w:t>
      </w:r>
      <w:r>
        <w:rPr>
          <w:rFonts w:ascii="宋体" w:eastAsia="宋体" w:hAnsi="宋体" w:hint="eastAsia"/>
          <w:szCs w:val="21"/>
        </w:rPr>
        <w:t>1</w:t>
      </w:r>
      <w:r w:rsidR="00CE177E">
        <w:rPr>
          <w:rFonts w:ascii="宋体" w:eastAsia="宋体" w:hAnsi="宋体"/>
          <w:szCs w:val="21"/>
        </w:rPr>
        <w:t xml:space="preserve">  </w:t>
      </w:r>
      <w:r w:rsidR="001B4946" w:rsidRPr="001B4946">
        <w:rPr>
          <w:rFonts w:ascii="宋体" w:eastAsia="宋体" w:hAnsi="宋体" w:hint="eastAsia"/>
          <w:szCs w:val="21"/>
        </w:rPr>
        <w:t>主程序</w:t>
      </w:r>
      <w:r w:rsidR="001B4946">
        <w:rPr>
          <w:rFonts w:ascii="宋体" w:eastAsia="宋体" w:hAnsi="宋体" w:hint="eastAsia"/>
          <w:szCs w:val="21"/>
        </w:rPr>
        <w:t>框架</w:t>
      </w:r>
    </w:p>
    <w:p w14:paraId="45372785" w14:textId="77777777" w:rsidR="008B0817" w:rsidRPr="008B0817" w:rsidRDefault="008B0817" w:rsidP="008B0817">
      <w:pPr>
        <w:widowControl/>
        <w:jc w:val="center"/>
        <w:rPr>
          <w:rFonts w:ascii="宋体" w:eastAsia="宋体" w:hAnsi="宋体"/>
          <w:szCs w:val="21"/>
        </w:rPr>
      </w:pPr>
    </w:p>
    <w:p w14:paraId="36FD16FF" w14:textId="54530975" w:rsidR="004066E9" w:rsidRPr="002872E1" w:rsidRDefault="008B0817" w:rsidP="001B225B">
      <w:pPr>
        <w:widowControl/>
        <w:ind w:firstLineChars="200" w:firstLine="480"/>
        <w:jc w:val="left"/>
        <w:rPr>
          <w:rFonts w:ascii="黑体" w:eastAsia="黑体" w:hAnsi="黑体"/>
          <w:sz w:val="24"/>
          <w:szCs w:val="24"/>
        </w:rPr>
      </w:pPr>
      <w:r w:rsidRPr="002872E1">
        <w:rPr>
          <w:rFonts w:ascii="宋体" w:eastAsia="宋体" w:hAnsi="宋体" w:hint="eastAsia"/>
          <w:sz w:val="24"/>
          <w:szCs w:val="24"/>
        </w:rPr>
        <w:t>如图</w:t>
      </w:r>
      <w:r w:rsidR="00387BE3" w:rsidRPr="002872E1">
        <w:rPr>
          <w:rFonts w:ascii="宋体" w:eastAsia="宋体" w:hAnsi="宋体" w:hint="eastAsia"/>
          <w:sz w:val="24"/>
          <w:szCs w:val="24"/>
        </w:rPr>
        <w:t>5-1</w:t>
      </w:r>
      <w:r w:rsidRPr="002872E1">
        <w:rPr>
          <w:rFonts w:ascii="宋体" w:eastAsia="宋体" w:hAnsi="宋体" w:hint="eastAsia"/>
          <w:sz w:val="24"/>
          <w:szCs w:val="24"/>
        </w:rPr>
        <w:t>所示。</w:t>
      </w:r>
      <w:r w:rsidR="00622756" w:rsidRPr="002872E1">
        <w:rPr>
          <w:rFonts w:ascii="宋体" w:eastAsia="宋体" w:hAnsi="宋体" w:hint="eastAsia"/>
          <w:sz w:val="24"/>
          <w:szCs w:val="24"/>
        </w:rPr>
        <w:t>主程序的任务是初始化系统和外设，并进行处理ADC，DAC，人机交互界面，与中断处理函数的功能。</w:t>
      </w:r>
      <w:r w:rsidR="004066E9" w:rsidRPr="002872E1">
        <w:rPr>
          <w:rFonts w:ascii="黑体" w:eastAsia="黑体" w:hAnsi="黑体"/>
          <w:sz w:val="24"/>
          <w:szCs w:val="24"/>
        </w:rPr>
        <w:br w:type="page"/>
      </w:r>
    </w:p>
    <w:p w14:paraId="3FD1F277" w14:textId="64507B3A" w:rsidR="00C70A8C" w:rsidRDefault="00C70A8C" w:rsidP="00806C04">
      <w:pPr>
        <w:pStyle w:val="2"/>
      </w:pPr>
      <w:bookmarkStart w:id="25" w:name="_Toc201351359"/>
      <w:r>
        <w:rPr>
          <w:rFonts w:hint="eastAsia"/>
        </w:rPr>
        <w:lastRenderedPageBreak/>
        <w:t>5</w:t>
      </w:r>
      <w:r w:rsidRPr="00DC0BBB">
        <w:rPr>
          <w:rFonts w:hint="eastAsia"/>
        </w:rPr>
        <w:t>.</w:t>
      </w:r>
      <w:r>
        <w:rPr>
          <w:rFonts w:hint="eastAsia"/>
        </w:rPr>
        <w:t>2中断程序</w:t>
      </w:r>
      <w:bookmarkEnd w:id="25"/>
    </w:p>
    <w:p w14:paraId="0940A150" w14:textId="438DC5CA" w:rsidR="00752213" w:rsidRDefault="001B4946" w:rsidP="00D37C30">
      <w:pPr>
        <w:widowControl/>
        <w:jc w:val="center"/>
        <w:rPr>
          <w:rFonts w:ascii="黑体" w:eastAsia="黑体" w:hAnsi="黑体"/>
          <w:sz w:val="28"/>
          <w:szCs w:val="28"/>
        </w:rPr>
      </w:pPr>
      <w:r>
        <w:rPr>
          <w:rFonts w:ascii="黑体" w:eastAsia="黑体" w:hAnsi="黑体" w:hint="eastAsia"/>
          <w:noProof/>
          <w:sz w:val="28"/>
          <w:szCs w:val="28"/>
        </w:rPr>
        <w:drawing>
          <wp:inline distT="0" distB="0" distL="0" distR="0" wp14:anchorId="30E9BAA3" wp14:editId="7B1291D7">
            <wp:extent cx="5274310" cy="4411980"/>
            <wp:effectExtent l="0" t="0" r="2540" b="7620"/>
            <wp:docPr id="121602939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029395" name="图片 1216029395"/>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274310" cy="4411980"/>
                    </a:xfrm>
                    <a:prstGeom prst="rect">
                      <a:avLst/>
                    </a:prstGeom>
                  </pic:spPr>
                </pic:pic>
              </a:graphicData>
            </a:graphic>
          </wp:inline>
        </w:drawing>
      </w:r>
    </w:p>
    <w:p w14:paraId="7166EEEA" w14:textId="5FF24FE9" w:rsidR="00EB0945" w:rsidRDefault="00EB0945" w:rsidP="00EB0945">
      <w:pPr>
        <w:widowControl/>
        <w:jc w:val="center"/>
        <w:rPr>
          <w:rFonts w:ascii="宋体" w:eastAsia="宋体" w:hAnsi="宋体"/>
          <w:szCs w:val="21"/>
        </w:rPr>
      </w:pPr>
      <w:r w:rsidRPr="00A62FF2">
        <w:rPr>
          <w:rFonts w:ascii="宋体" w:eastAsia="宋体" w:hAnsi="宋体" w:hint="eastAsia"/>
          <w:szCs w:val="21"/>
        </w:rPr>
        <w:t>图</w:t>
      </w:r>
      <w:r>
        <w:rPr>
          <w:rFonts w:ascii="宋体" w:eastAsia="宋体" w:hAnsi="宋体" w:hint="eastAsia"/>
          <w:szCs w:val="21"/>
        </w:rPr>
        <w:t>5</w:t>
      </w:r>
      <w:r w:rsidR="00FD022C">
        <w:rPr>
          <w:rFonts w:ascii="宋体" w:eastAsia="宋体" w:hAnsi="宋体" w:hint="eastAsia"/>
          <w:szCs w:val="21"/>
        </w:rPr>
        <w:t>-</w:t>
      </w:r>
      <w:r w:rsidR="001804B8">
        <w:rPr>
          <w:rFonts w:ascii="宋体" w:eastAsia="宋体" w:hAnsi="宋体" w:hint="eastAsia"/>
          <w:szCs w:val="21"/>
        </w:rPr>
        <w:t>2</w:t>
      </w:r>
      <w:r w:rsidR="00A5018D">
        <w:rPr>
          <w:rFonts w:ascii="宋体" w:eastAsia="宋体" w:hAnsi="宋体"/>
          <w:szCs w:val="21"/>
        </w:rPr>
        <w:t xml:space="preserve">  </w:t>
      </w:r>
      <w:r w:rsidR="008E5057" w:rsidRPr="008E5057">
        <w:rPr>
          <w:rFonts w:ascii="宋体" w:eastAsia="宋体" w:hAnsi="宋体" w:hint="eastAsia"/>
          <w:szCs w:val="21"/>
        </w:rPr>
        <w:t>中断</w:t>
      </w:r>
      <w:r w:rsidRPr="001B4946">
        <w:rPr>
          <w:rFonts w:ascii="宋体" w:eastAsia="宋体" w:hAnsi="宋体" w:hint="eastAsia"/>
          <w:szCs w:val="21"/>
        </w:rPr>
        <w:t>程序</w:t>
      </w:r>
      <w:r>
        <w:rPr>
          <w:rFonts w:ascii="宋体" w:eastAsia="宋体" w:hAnsi="宋体" w:hint="eastAsia"/>
          <w:szCs w:val="21"/>
        </w:rPr>
        <w:t>框架</w:t>
      </w:r>
    </w:p>
    <w:p w14:paraId="686A7362" w14:textId="77777777" w:rsidR="00CF5171" w:rsidRDefault="00CF5171" w:rsidP="00EB0945">
      <w:pPr>
        <w:widowControl/>
        <w:jc w:val="center"/>
        <w:rPr>
          <w:rFonts w:ascii="宋体" w:eastAsia="宋体" w:hAnsi="宋体"/>
          <w:szCs w:val="21"/>
        </w:rPr>
      </w:pPr>
    </w:p>
    <w:p w14:paraId="2B9E426C" w14:textId="5822DF06" w:rsidR="000A02CC" w:rsidRPr="002872E1" w:rsidRDefault="006708DD" w:rsidP="00CF5171">
      <w:pPr>
        <w:widowControl/>
        <w:ind w:firstLineChars="200" w:firstLine="480"/>
        <w:rPr>
          <w:rFonts w:ascii="黑体" w:eastAsia="黑体" w:hAnsi="黑体"/>
          <w:sz w:val="24"/>
          <w:szCs w:val="24"/>
        </w:rPr>
      </w:pPr>
      <w:r w:rsidRPr="002872E1">
        <w:rPr>
          <w:rFonts w:ascii="宋体" w:eastAsia="宋体" w:hAnsi="宋体" w:hint="eastAsia"/>
          <w:sz w:val="24"/>
          <w:szCs w:val="24"/>
        </w:rPr>
        <w:t>如图5-2所示。</w:t>
      </w:r>
      <w:r w:rsidR="00CF5171" w:rsidRPr="002872E1">
        <w:rPr>
          <w:rFonts w:ascii="宋体" w:eastAsia="宋体" w:hAnsi="宋体" w:hint="eastAsia"/>
          <w:sz w:val="24"/>
          <w:szCs w:val="24"/>
        </w:rPr>
        <w:t>中断程序</w:t>
      </w:r>
      <w:r w:rsidR="00333E07" w:rsidRPr="002872E1">
        <w:rPr>
          <w:rFonts w:ascii="宋体" w:eastAsia="宋体" w:hAnsi="宋体" w:hint="eastAsia"/>
          <w:sz w:val="24"/>
          <w:szCs w:val="24"/>
        </w:rPr>
        <w:t>详细写明UART处理，定时器触发功能，与重要的输出处理；输出处理保证在系统功能故障时，能够及时关闭电源输出。</w:t>
      </w:r>
    </w:p>
    <w:p w14:paraId="20FDD66D" w14:textId="77777777" w:rsidR="000A02CC" w:rsidRDefault="000A02CC">
      <w:pPr>
        <w:widowControl/>
        <w:jc w:val="left"/>
        <w:rPr>
          <w:rFonts w:ascii="黑体" w:eastAsia="黑体" w:hAnsi="黑体"/>
          <w:sz w:val="28"/>
          <w:szCs w:val="28"/>
        </w:rPr>
      </w:pPr>
      <w:r>
        <w:rPr>
          <w:rFonts w:ascii="黑体" w:eastAsia="黑体" w:hAnsi="黑体"/>
          <w:sz w:val="28"/>
          <w:szCs w:val="28"/>
        </w:rPr>
        <w:br w:type="page"/>
      </w:r>
    </w:p>
    <w:p w14:paraId="33965DF0" w14:textId="79FE91A8" w:rsidR="00EB0945" w:rsidRDefault="004B028A" w:rsidP="00806C04">
      <w:pPr>
        <w:pStyle w:val="2"/>
      </w:pPr>
      <w:bookmarkStart w:id="26" w:name="_Toc201351360"/>
      <w:r>
        <w:rPr>
          <w:rFonts w:hint="eastAsia"/>
        </w:rPr>
        <w:lastRenderedPageBreak/>
        <w:t>5.3</w:t>
      </w:r>
      <w:r w:rsidR="007E556D">
        <w:rPr>
          <w:rFonts w:hint="eastAsia"/>
        </w:rPr>
        <w:t>人机交互</w:t>
      </w:r>
      <w:bookmarkEnd w:id="26"/>
    </w:p>
    <w:p w14:paraId="1ABC9BFC" w14:textId="50B8CB6B" w:rsidR="00250D3C" w:rsidRDefault="00C44EAD" w:rsidP="00250D3C">
      <w:pPr>
        <w:widowControl/>
        <w:jc w:val="center"/>
        <w:rPr>
          <w:rFonts w:ascii="黑体" w:eastAsia="黑体" w:hAnsi="黑体"/>
          <w:sz w:val="28"/>
          <w:szCs w:val="28"/>
        </w:rPr>
      </w:pPr>
      <w:r>
        <w:rPr>
          <w:rFonts w:ascii="黑体" w:eastAsia="黑体" w:hAnsi="黑体" w:hint="eastAsia"/>
          <w:noProof/>
          <w:sz w:val="28"/>
          <w:szCs w:val="28"/>
        </w:rPr>
        <w:drawing>
          <wp:inline distT="0" distB="0" distL="0" distR="0" wp14:anchorId="66DCF399" wp14:editId="2047F5DB">
            <wp:extent cx="5274310" cy="4495800"/>
            <wp:effectExtent l="0" t="0" r="2540" b="7620"/>
            <wp:docPr id="92326356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263561" name="图片 92326356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274310" cy="4495800"/>
                    </a:xfrm>
                    <a:prstGeom prst="rect">
                      <a:avLst/>
                    </a:prstGeom>
                  </pic:spPr>
                </pic:pic>
              </a:graphicData>
            </a:graphic>
          </wp:inline>
        </w:drawing>
      </w:r>
    </w:p>
    <w:p w14:paraId="1912631A" w14:textId="0FD54FD2" w:rsidR="001804B8" w:rsidRDefault="001804B8" w:rsidP="001804B8">
      <w:pPr>
        <w:widowControl/>
        <w:jc w:val="center"/>
        <w:rPr>
          <w:rFonts w:ascii="宋体" w:eastAsia="宋体" w:hAnsi="宋体"/>
          <w:szCs w:val="21"/>
        </w:rPr>
      </w:pPr>
      <w:r w:rsidRPr="00A62FF2">
        <w:rPr>
          <w:rFonts w:ascii="宋体" w:eastAsia="宋体" w:hAnsi="宋体" w:hint="eastAsia"/>
          <w:szCs w:val="21"/>
        </w:rPr>
        <w:t>图</w:t>
      </w:r>
      <w:r>
        <w:rPr>
          <w:rFonts w:ascii="宋体" w:eastAsia="宋体" w:hAnsi="宋体" w:hint="eastAsia"/>
          <w:szCs w:val="21"/>
        </w:rPr>
        <w:t>5</w:t>
      </w:r>
      <w:r w:rsidR="00FD022C">
        <w:rPr>
          <w:rFonts w:ascii="宋体" w:eastAsia="宋体" w:hAnsi="宋体" w:hint="eastAsia"/>
          <w:szCs w:val="21"/>
        </w:rPr>
        <w:t>-</w:t>
      </w:r>
      <w:r w:rsidR="000239ED">
        <w:rPr>
          <w:rFonts w:ascii="宋体" w:eastAsia="宋体" w:hAnsi="宋体" w:hint="eastAsia"/>
          <w:szCs w:val="21"/>
        </w:rPr>
        <w:t>3</w:t>
      </w:r>
      <w:r w:rsidR="004A63D1">
        <w:rPr>
          <w:rFonts w:ascii="宋体" w:eastAsia="宋体" w:hAnsi="宋体"/>
          <w:szCs w:val="21"/>
        </w:rPr>
        <w:t xml:space="preserve">  </w:t>
      </w:r>
      <w:r w:rsidR="00DB4B19" w:rsidRPr="00DB4B19">
        <w:rPr>
          <w:rFonts w:ascii="宋体" w:eastAsia="宋体" w:hAnsi="宋体" w:hint="eastAsia"/>
          <w:szCs w:val="21"/>
        </w:rPr>
        <w:t>人机交互</w:t>
      </w:r>
      <w:r w:rsidRPr="001B4946">
        <w:rPr>
          <w:rFonts w:ascii="宋体" w:eastAsia="宋体" w:hAnsi="宋体" w:hint="eastAsia"/>
          <w:szCs w:val="21"/>
        </w:rPr>
        <w:t>程序</w:t>
      </w:r>
      <w:r>
        <w:rPr>
          <w:rFonts w:ascii="宋体" w:eastAsia="宋体" w:hAnsi="宋体" w:hint="eastAsia"/>
          <w:szCs w:val="21"/>
        </w:rPr>
        <w:t>框架</w:t>
      </w:r>
    </w:p>
    <w:p w14:paraId="38B8B2D2" w14:textId="77777777" w:rsidR="00921B8B" w:rsidRDefault="00921B8B" w:rsidP="001804B8">
      <w:pPr>
        <w:widowControl/>
        <w:jc w:val="center"/>
        <w:rPr>
          <w:rFonts w:ascii="宋体" w:eastAsia="宋体" w:hAnsi="宋体"/>
          <w:szCs w:val="21"/>
        </w:rPr>
      </w:pPr>
    </w:p>
    <w:p w14:paraId="7A5220B9" w14:textId="1AA0F1AE" w:rsidR="006A0909" w:rsidRPr="002872E1" w:rsidRDefault="00921B8B" w:rsidP="006A0909">
      <w:pPr>
        <w:widowControl/>
        <w:ind w:firstLineChars="200" w:firstLine="480"/>
        <w:rPr>
          <w:rFonts w:ascii="黑体" w:eastAsia="黑体" w:hAnsi="黑体"/>
          <w:sz w:val="24"/>
          <w:szCs w:val="24"/>
        </w:rPr>
      </w:pPr>
      <w:r w:rsidRPr="002872E1">
        <w:rPr>
          <w:rFonts w:ascii="宋体" w:eastAsia="宋体" w:hAnsi="宋体" w:hint="eastAsia"/>
          <w:sz w:val="24"/>
          <w:szCs w:val="24"/>
        </w:rPr>
        <w:t>如图5-3所示。人机交互程序详写</w:t>
      </w:r>
      <w:r w:rsidR="00F27FC5" w:rsidRPr="002872E1">
        <w:rPr>
          <w:rFonts w:ascii="宋体" w:eastAsia="宋体" w:hAnsi="宋体" w:hint="eastAsia"/>
          <w:sz w:val="24"/>
          <w:szCs w:val="24"/>
        </w:rPr>
        <w:t>显示部分的具体功能显示。起到一个说明书的主要</w:t>
      </w:r>
      <w:r w:rsidR="001C4D52" w:rsidRPr="002872E1">
        <w:rPr>
          <w:rFonts w:ascii="宋体" w:eastAsia="宋体" w:hAnsi="宋体" w:hint="eastAsia"/>
          <w:sz w:val="24"/>
          <w:szCs w:val="24"/>
        </w:rPr>
        <w:t>作用。</w:t>
      </w:r>
    </w:p>
    <w:p w14:paraId="37A39185" w14:textId="6B64A5CB" w:rsidR="00630039" w:rsidRDefault="00630039" w:rsidP="00752213">
      <w:pPr>
        <w:widowControl/>
        <w:rPr>
          <w:rFonts w:ascii="黑体" w:eastAsia="黑体" w:hAnsi="黑体"/>
          <w:sz w:val="28"/>
          <w:szCs w:val="28"/>
        </w:rPr>
      </w:pPr>
    </w:p>
    <w:p w14:paraId="0F394F77" w14:textId="77777777" w:rsidR="00630039" w:rsidRDefault="00630039">
      <w:pPr>
        <w:widowControl/>
        <w:jc w:val="left"/>
        <w:rPr>
          <w:rFonts w:ascii="黑体" w:eastAsia="黑体" w:hAnsi="黑体"/>
          <w:sz w:val="28"/>
          <w:szCs w:val="28"/>
        </w:rPr>
      </w:pPr>
      <w:r>
        <w:rPr>
          <w:rFonts w:ascii="黑体" w:eastAsia="黑体" w:hAnsi="黑体"/>
          <w:sz w:val="28"/>
          <w:szCs w:val="28"/>
        </w:rPr>
        <w:br w:type="page"/>
      </w:r>
    </w:p>
    <w:p w14:paraId="0A96BBCC" w14:textId="52BB9C9E" w:rsidR="0088579F" w:rsidRPr="00A55E82" w:rsidRDefault="00630039" w:rsidP="00806C04">
      <w:pPr>
        <w:pStyle w:val="2"/>
      </w:pPr>
      <w:bookmarkStart w:id="27" w:name="_Toc201351361"/>
      <w:r>
        <w:rPr>
          <w:rFonts w:hint="eastAsia"/>
        </w:rPr>
        <w:lastRenderedPageBreak/>
        <w:t>5.</w:t>
      </w:r>
      <w:r w:rsidR="006A07E9">
        <w:rPr>
          <w:rFonts w:hint="eastAsia"/>
        </w:rPr>
        <w:t>4</w:t>
      </w:r>
      <w:r w:rsidR="00625C6C">
        <w:t xml:space="preserve"> </w:t>
      </w:r>
      <w:r>
        <w:rPr>
          <w:rFonts w:hint="eastAsia"/>
        </w:rPr>
        <w:t>SCP</w:t>
      </w:r>
      <w:r w:rsidR="0000224E">
        <w:rPr>
          <w:rFonts w:hint="eastAsia"/>
        </w:rPr>
        <w:t>I</w:t>
      </w:r>
      <w:r w:rsidR="0021071B">
        <w:rPr>
          <w:rFonts w:hint="eastAsia"/>
        </w:rPr>
        <w:t>指令</w:t>
      </w:r>
      <w:bookmarkEnd w:id="27"/>
    </w:p>
    <w:p w14:paraId="59D3795E" w14:textId="788AF7A2" w:rsidR="00D85105" w:rsidRPr="00A55E82" w:rsidRDefault="000A0D38" w:rsidP="000A0D38">
      <w:pPr>
        <w:widowControl/>
        <w:jc w:val="center"/>
        <w:rPr>
          <w:rFonts w:ascii="黑体" w:eastAsia="黑体" w:hAnsi="黑体"/>
          <w:sz w:val="28"/>
          <w:szCs w:val="28"/>
        </w:rPr>
      </w:pPr>
      <w:r w:rsidRPr="00A55E82">
        <w:rPr>
          <w:rFonts w:ascii="黑体" w:eastAsia="黑体" w:hAnsi="黑体" w:hint="eastAsia"/>
          <w:noProof/>
          <w:sz w:val="28"/>
          <w:szCs w:val="28"/>
        </w:rPr>
        <w:drawing>
          <wp:inline distT="0" distB="0" distL="0" distR="0" wp14:anchorId="064B056E" wp14:editId="3B451430">
            <wp:extent cx="3352800" cy="3293060"/>
            <wp:effectExtent l="0" t="0" r="0" b="3175"/>
            <wp:docPr id="163277833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778339" name="图片 1632778339"/>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377904" cy="3317716"/>
                    </a:xfrm>
                    <a:prstGeom prst="rect">
                      <a:avLst/>
                    </a:prstGeom>
                  </pic:spPr>
                </pic:pic>
              </a:graphicData>
            </a:graphic>
          </wp:inline>
        </w:drawing>
      </w:r>
    </w:p>
    <w:p w14:paraId="69059221" w14:textId="361A51A1" w:rsidR="00ED38A7" w:rsidRPr="00A55E82" w:rsidRDefault="00ED38A7" w:rsidP="00ED38A7">
      <w:pPr>
        <w:widowControl/>
        <w:jc w:val="center"/>
        <w:rPr>
          <w:rFonts w:ascii="黑体" w:eastAsia="黑体" w:hAnsi="黑体"/>
          <w:szCs w:val="21"/>
        </w:rPr>
      </w:pPr>
      <w:r w:rsidRPr="00A55E82">
        <w:rPr>
          <w:rFonts w:ascii="黑体" w:eastAsia="黑体" w:hAnsi="黑体" w:hint="eastAsia"/>
          <w:szCs w:val="21"/>
        </w:rPr>
        <w:t>图5</w:t>
      </w:r>
      <w:r w:rsidR="00FD022C" w:rsidRPr="00A55E82">
        <w:rPr>
          <w:rFonts w:ascii="黑体" w:eastAsia="黑体" w:hAnsi="黑体" w:hint="eastAsia"/>
          <w:szCs w:val="21"/>
        </w:rPr>
        <w:t>-4</w:t>
      </w:r>
      <w:r w:rsidR="007C6514" w:rsidRPr="00A55E82">
        <w:rPr>
          <w:rFonts w:ascii="黑体" w:eastAsia="黑体" w:hAnsi="黑体"/>
          <w:szCs w:val="21"/>
        </w:rPr>
        <w:t xml:space="preserve">  </w:t>
      </w:r>
      <w:r w:rsidR="0005433D" w:rsidRPr="00A55E82">
        <w:rPr>
          <w:rFonts w:ascii="黑体" w:eastAsia="黑体" w:hAnsi="黑体" w:hint="eastAsia"/>
          <w:szCs w:val="21"/>
        </w:rPr>
        <w:t>SCPI</w:t>
      </w:r>
      <w:r w:rsidRPr="00A55E82">
        <w:rPr>
          <w:rFonts w:ascii="黑体" w:eastAsia="黑体" w:hAnsi="黑体" w:hint="eastAsia"/>
          <w:szCs w:val="21"/>
        </w:rPr>
        <w:t>程序</w:t>
      </w:r>
      <w:r w:rsidR="0005433D" w:rsidRPr="00A55E82">
        <w:rPr>
          <w:rFonts w:ascii="黑体" w:eastAsia="黑体" w:hAnsi="黑体" w:hint="eastAsia"/>
          <w:szCs w:val="21"/>
        </w:rPr>
        <w:t>处理</w:t>
      </w:r>
      <w:r w:rsidRPr="00A55E82">
        <w:rPr>
          <w:rFonts w:ascii="黑体" w:eastAsia="黑体" w:hAnsi="黑体" w:hint="eastAsia"/>
          <w:szCs w:val="21"/>
        </w:rPr>
        <w:t>框架</w:t>
      </w:r>
    </w:p>
    <w:p w14:paraId="675BAC9B" w14:textId="77777777" w:rsidR="00A17224" w:rsidRPr="00A55E82" w:rsidRDefault="00A17224" w:rsidP="00493B94">
      <w:pPr>
        <w:widowControl/>
        <w:rPr>
          <w:rFonts w:ascii="黑体" w:eastAsia="黑体" w:hAnsi="黑体"/>
          <w:szCs w:val="21"/>
        </w:rPr>
      </w:pPr>
    </w:p>
    <w:p w14:paraId="0221E2C7" w14:textId="41BDF086" w:rsidR="00ED38A7" w:rsidRPr="00A55E82" w:rsidRDefault="00A17224" w:rsidP="00A17224">
      <w:pPr>
        <w:widowControl/>
        <w:jc w:val="center"/>
        <w:rPr>
          <w:rFonts w:ascii="黑体" w:eastAsia="黑体" w:hAnsi="黑体"/>
          <w:sz w:val="28"/>
          <w:szCs w:val="28"/>
        </w:rPr>
      </w:pPr>
      <w:r w:rsidRPr="00A55E82">
        <w:rPr>
          <w:rFonts w:ascii="黑体" w:eastAsia="黑体" w:hAnsi="黑体" w:hint="eastAsia"/>
          <w:noProof/>
          <w:sz w:val="28"/>
          <w:szCs w:val="28"/>
        </w:rPr>
        <w:drawing>
          <wp:inline distT="0" distB="0" distL="0" distR="0" wp14:anchorId="2EC12257" wp14:editId="08B735BF">
            <wp:extent cx="2857500" cy="3188112"/>
            <wp:effectExtent l="0" t="0" r="0" b="0"/>
            <wp:docPr id="7698588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858850" name="图片 769858850"/>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874455" cy="3207028"/>
                    </a:xfrm>
                    <a:prstGeom prst="rect">
                      <a:avLst/>
                    </a:prstGeom>
                  </pic:spPr>
                </pic:pic>
              </a:graphicData>
            </a:graphic>
          </wp:inline>
        </w:drawing>
      </w:r>
    </w:p>
    <w:p w14:paraId="3C6C0196" w14:textId="737B6703" w:rsidR="004860D8" w:rsidRPr="00A55E82" w:rsidRDefault="00A17224" w:rsidP="00740450">
      <w:pPr>
        <w:widowControl/>
        <w:jc w:val="center"/>
        <w:rPr>
          <w:rFonts w:ascii="黑体" w:eastAsia="黑体" w:hAnsi="黑体"/>
          <w:szCs w:val="21"/>
        </w:rPr>
      </w:pPr>
      <w:r w:rsidRPr="00A55E82">
        <w:rPr>
          <w:rFonts w:ascii="黑体" w:eastAsia="黑体" w:hAnsi="黑体" w:hint="eastAsia"/>
          <w:szCs w:val="21"/>
        </w:rPr>
        <w:t>图5-</w:t>
      </w:r>
      <w:r w:rsidR="0005433D" w:rsidRPr="00A55E82">
        <w:rPr>
          <w:rFonts w:ascii="黑体" w:eastAsia="黑体" w:hAnsi="黑体" w:hint="eastAsia"/>
          <w:szCs w:val="21"/>
        </w:rPr>
        <w:t>5</w:t>
      </w:r>
      <w:r w:rsidRPr="00A55E82">
        <w:rPr>
          <w:rFonts w:ascii="黑体" w:eastAsia="黑体" w:hAnsi="黑体"/>
          <w:szCs w:val="21"/>
        </w:rPr>
        <w:t xml:space="preserve">  </w:t>
      </w:r>
      <w:r w:rsidR="00E8696A" w:rsidRPr="00A55E82">
        <w:rPr>
          <w:rFonts w:ascii="黑体" w:eastAsia="黑体" w:hAnsi="黑体" w:hint="eastAsia"/>
          <w:szCs w:val="21"/>
        </w:rPr>
        <w:t>SCPI指令</w:t>
      </w:r>
      <w:r w:rsidR="002F644C">
        <w:rPr>
          <w:rFonts w:ascii="黑体" w:eastAsia="黑体" w:hAnsi="黑体" w:hint="eastAsia"/>
          <w:szCs w:val="21"/>
        </w:rPr>
        <w:t>树</w:t>
      </w:r>
    </w:p>
    <w:p w14:paraId="59782AC6" w14:textId="77777777" w:rsidR="00CF69A3" w:rsidRPr="00A55E82" w:rsidRDefault="00CF69A3" w:rsidP="00740450">
      <w:pPr>
        <w:widowControl/>
        <w:jc w:val="center"/>
        <w:rPr>
          <w:rFonts w:ascii="黑体" w:eastAsia="黑体" w:hAnsi="黑体"/>
          <w:szCs w:val="21"/>
        </w:rPr>
      </w:pPr>
    </w:p>
    <w:p w14:paraId="377B87FA" w14:textId="6F154E08" w:rsidR="00C57157" w:rsidRPr="00711AB7" w:rsidRDefault="005E18F8" w:rsidP="00C57157">
      <w:pPr>
        <w:widowControl/>
        <w:ind w:firstLineChars="200" w:firstLine="480"/>
        <w:rPr>
          <w:rFonts w:ascii="宋体" w:eastAsia="宋体" w:hAnsi="宋体"/>
          <w:sz w:val="24"/>
          <w:szCs w:val="24"/>
        </w:rPr>
      </w:pPr>
      <w:r w:rsidRPr="00711AB7">
        <w:rPr>
          <w:rFonts w:ascii="宋体" w:eastAsia="宋体" w:hAnsi="宋体" w:hint="eastAsia"/>
          <w:sz w:val="24"/>
          <w:szCs w:val="24"/>
        </w:rPr>
        <w:t>如图5-</w:t>
      </w:r>
      <w:r w:rsidR="00AB6914" w:rsidRPr="00711AB7">
        <w:rPr>
          <w:rFonts w:ascii="宋体" w:eastAsia="宋体" w:hAnsi="宋体" w:hint="eastAsia"/>
          <w:sz w:val="24"/>
          <w:szCs w:val="24"/>
        </w:rPr>
        <w:t>4</w:t>
      </w:r>
      <w:r w:rsidR="00F30062" w:rsidRPr="00711AB7">
        <w:rPr>
          <w:rFonts w:ascii="宋体" w:eastAsia="宋体" w:hAnsi="宋体" w:hint="eastAsia"/>
          <w:sz w:val="24"/>
          <w:szCs w:val="24"/>
        </w:rPr>
        <w:t>和5-5</w:t>
      </w:r>
      <w:r w:rsidRPr="00711AB7">
        <w:rPr>
          <w:rFonts w:ascii="宋体" w:eastAsia="宋体" w:hAnsi="宋体" w:hint="eastAsia"/>
          <w:sz w:val="24"/>
          <w:szCs w:val="24"/>
        </w:rPr>
        <w:t>所示。</w:t>
      </w:r>
      <w:r w:rsidR="007A17F6" w:rsidRPr="00711AB7">
        <w:rPr>
          <w:rFonts w:ascii="宋体" w:eastAsia="宋体" w:hAnsi="宋体" w:hint="eastAsia"/>
          <w:sz w:val="24"/>
          <w:szCs w:val="24"/>
        </w:rPr>
        <w:t>SCPI程序处理流程与</w:t>
      </w:r>
      <w:r w:rsidR="00F30062" w:rsidRPr="00711AB7">
        <w:rPr>
          <w:rFonts w:ascii="宋体" w:eastAsia="宋体" w:hAnsi="宋体" w:hint="eastAsia"/>
          <w:sz w:val="24"/>
          <w:szCs w:val="24"/>
        </w:rPr>
        <w:t>指令的功能作用</w:t>
      </w:r>
      <w:r w:rsidR="000E57E5" w:rsidRPr="00711AB7">
        <w:rPr>
          <w:rFonts w:ascii="宋体" w:eastAsia="宋体" w:hAnsi="宋体" w:hint="eastAsia"/>
          <w:sz w:val="24"/>
          <w:szCs w:val="24"/>
        </w:rPr>
        <w:t>。</w:t>
      </w:r>
      <w:r w:rsidR="00474807" w:rsidRPr="00711AB7">
        <w:rPr>
          <w:rFonts w:ascii="宋体" w:eastAsia="宋体" w:hAnsi="宋体" w:hint="eastAsia"/>
          <w:sz w:val="24"/>
          <w:szCs w:val="24"/>
        </w:rPr>
        <w:t>用户在使用远程控制时，可以参考标准控制命令</w:t>
      </w:r>
      <w:r w:rsidR="00F30062" w:rsidRPr="00711AB7">
        <w:rPr>
          <w:rFonts w:ascii="宋体" w:eastAsia="宋体" w:hAnsi="宋体" w:hint="eastAsia"/>
          <w:sz w:val="24"/>
          <w:szCs w:val="24"/>
        </w:rPr>
        <w:t>。</w:t>
      </w:r>
    </w:p>
    <w:p w14:paraId="1F5F6C43" w14:textId="77777777" w:rsidR="00C57157" w:rsidRPr="00A55E82" w:rsidRDefault="00C57157">
      <w:pPr>
        <w:widowControl/>
        <w:jc w:val="left"/>
        <w:rPr>
          <w:rFonts w:ascii="黑体" w:eastAsia="黑体" w:hAnsi="黑体"/>
          <w:sz w:val="24"/>
          <w:szCs w:val="24"/>
        </w:rPr>
      </w:pPr>
      <w:r w:rsidRPr="00A55E82">
        <w:rPr>
          <w:rFonts w:ascii="黑体" w:eastAsia="黑体" w:hAnsi="黑体"/>
          <w:sz w:val="24"/>
          <w:szCs w:val="24"/>
        </w:rPr>
        <w:br w:type="page"/>
      </w:r>
    </w:p>
    <w:p w14:paraId="5544355D" w14:textId="77777777" w:rsidR="001268D8" w:rsidRDefault="00A55E82" w:rsidP="00144BEA">
      <w:pPr>
        <w:pStyle w:val="2"/>
      </w:pPr>
      <w:bookmarkStart w:id="28" w:name="_Toc201351362"/>
      <w:r w:rsidRPr="00A55E82">
        <w:rPr>
          <w:rFonts w:hint="eastAsia"/>
        </w:rPr>
        <w:lastRenderedPageBreak/>
        <w:t>5.5 SCPI通信</w:t>
      </w:r>
      <w:bookmarkEnd w:id="28"/>
    </w:p>
    <w:p w14:paraId="2C50737F" w14:textId="4E6DCB4A" w:rsidR="000E1105" w:rsidRPr="008F2864" w:rsidRDefault="000E1105" w:rsidP="008F2864">
      <w:pPr>
        <w:widowControl/>
        <w:jc w:val="left"/>
        <w:rPr>
          <w:rFonts w:ascii="宋体" w:eastAsia="宋体" w:hAnsi="宋体"/>
          <w:sz w:val="28"/>
          <w:szCs w:val="28"/>
        </w:rPr>
      </w:pPr>
      <w:r>
        <w:rPr>
          <w:rFonts w:ascii="宋体" w:eastAsia="宋体" w:hAnsi="宋体"/>
          <w:noProof/>
          <w:sz w:val="28"/>
          <w:szCs w:val="28"/>
        </w:rPr>
        <w:drawing>
          <wp:inline distT="0" distB="0" distL="0" distR="0" wp14:anchorId="13CA0565" wp14:editId="7E852481">
            <wp:extent cx="5274310" cy="3954145"/>
            <wp:effectExtent l="0" t="0" r="2540" b="8255"/>
            <wp:docPr id="14287077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707718" name="图片 1428707718"/>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274310" cy="3954145"/>
                    </a:xfrm>
                    <a:prstGeom prst="rect">
                      <a:avLst/>
                    </a:prstGeom>
                  </pic:spPr>
                </pic:pic>
              </a:graphicData>
            </a:graphic>
          </wp:inline>
        </w:drawing>
      </w:r>
    </w:p>
    <w:p w14:paraId="2E716F0A" w14:textId="74D4AC99" w:rsidR="002C1A5B" w:rsidRDefault="008F2864" w:rsidP="002C1A5B">
      <w:pPr>
        <w:widowControl/>
        <w:jc w:val="center"/>
        <w:rPr>
          <w:rFonts w:ascii="黑体" w:eastAsia="黑体" w:hAnsi="黑体"/>
          <w:szCs w:val="21"/>
        </w:rPr>
      </w:pPr>
      <w:r w:rsidRPr="002C1A5B">
        <w:rPr>
          <w:rFonts w:ascii="黑体" w:eastAsia="黑体" w:hAnsi="黑体" w:hint="eastAsia"/>
          <w:szCs w:val="21"/>
        </w:rPr>
        <w:t>图5-</w:t>
      </w:r>
      <w:r w:rsidRPr="002C1A5B">
        <w:rPr>
          <w:rFonts w:ascii="黑体" w:eastAsia="黑体" w:hAnsi="黑体"/>
          <w:szCs w:val="21"/>
        </w:rPr>
        <w:t xml:space="preserve">6  </w:t>
      </w:r>
      <w:r w:rsidRPr="002C1A5B">
        <w:rPr>
          <w:rFonts w:ascii="黑体" w:eastAsia="黑体" w:hAnsi="黑体" w:hint="eastAsia"/>
          <w:szCs w:val="21"/>
        </w:rPr>
        <w:t>SCPI</w:t>
      </w:r>
      <w:r w:rsidR="002C1A5B" w:rsidRPr="002C1A5B">
        <w:rPr>
          <w:rFonts w:ascii="黑体" w:eastAsia="黑体" w:hAnsi="黑体" w:hint="eastAsia"/>
          <w:szCs w:val="21"/>
        </w:rPr>
        <w:t>通信</w:t>
      </w:r>
      <w:r w:rsidR="003F6F88">
        <w:rPr>
          <w:rFonts w:ascii="黑体" w:eastAsia="黑体" w:hAnsi="黑体" w:hint="eastAsia"/>
          <w:szCs w:val="21"/>
        </w:rPr>
        <w:t>图</w:t>
      </w:r>
    </w:p>
    <w:p w14:paraId="0AEF3D03" w14:textId="77777777" w:rsidR="002C2290" w:rsidRDefault="002C2290" w:rsidP="002C1A5B">
      <w:pPr>
        <w:widowControl/>
        <w:jc w:val="center"/>
        <w:rPr>
          <w:rFonts w:ascii="黑体" w:eastAsia="黑体" w:hAnsi="黑体"/>
          <w:szCs w:val="21"/>
        </w:rPr>
      </w:pPr>
    </w:p>
    <w:p w14:paraId="76495D36" w14:textId="6D3A4BD1" w:rsidR="000E1105" w:rsidRPr="00DC466C" w:rsidRDefault="003C1BA6" w:rsidP="008F2864">
      <w:pPr>
        <w:widowControl/>
        <w:jc w:val="left"/>
        <w:rPr>
          <w:rFonts w:ascii="黑体" w:eastAsia="黑体" w:hAnsi="黑体"/>
          <w:szCs w:val="21"/>
        </w:rPr>
      </w:pPr>
      <w:r w:rsidRPr="00F40E4F">
        <w:rPr>
          <w:rFonts w:ascii="宋体" w:eastAsia="宋体" w:hAnsi="宋体" w:hint="eastAsia"/>
          <w:sz w:val="24"/>
          <w:szCs w:val="24"/>
        </w:rPr>
        <w:t>如图5-6所示，</w:t>
      </w:r>
      <w:r w:rsidR="00CC6B1F" w:rsidRPr="00F40E4F">
        <w:rPr>
          <w:rFonts w:ascii="宋体" w:eastAsia="宋体" w:hAnsi="宋体" w:hint="eastAsia"/>
          <w:sz w:val="24"/>
          <w:szCs w:val="24"/>
        </w:rPr>
        <w:t>PC端</w:t>
      </w:r>
      <w:r w:rsidR="00564F4B" w:rsidRPr="00F40E4F">
        <w:rPr>
          <w:rFonts w:ascii="宋体" w:eastAsia="宋体" w:hAnsi="宋体" w:hint="eastAsia"/>
          <w:sz w:val="24"/>
          <w:szCs w:val="24"/>
        </w:rPr>
        <w:t>与电源端</w:t>
      </w:r>
      <w:r w:rsidR="00566093" w:rsidRPr="00F40E4F">
        <w:rPr>
          <w:rFonts w:ascii="宋体" w:eastAsia="宋体" w:hAnsi="宋体" w:hint="eastAsia"/>
          <w:sz w:val="24"/>
          <w:szCs w:val="24"/>
        </w:rPr>
        <w:t>的通信</w:t>
      </w:r>
      <w:r w:rsidR="00702E9F" w:rsidRPr="00F40E4F">
        <w:rPr>
          <w:rFonts w:ascii="宋体" w:eastAsia="宋体" w:hAnsi="宋体" w:hint="eastAsia"/>
          <w:sz w:val="24"/>
          <w:szCs w:val="24"/>
        </w:rPr>
        <w:t>，演示电源通信部分功能的实现。</w:t>
      </w:r>
      <w:r w:rsidR="008F2864">
        <w:rPr>
          <w:rFonts w:ascii="黑体" w:eastAsia="黑体" w:hAnsi="黑体"/>
          <w:sz w:val="30"/>
          <w:szCs w:val="30"/>
        </w:rPr>
        <w:br w:type="page"/>
      </w:r>
    </w:p>
    <w:p w14:paraId="72A84AE4" w14:textId="6F4DA9DF" w:rsidR="00562C9F" w:rsidRPr="008E4E1C" w:rsidRDefault="00AD6B58" w:rsidP="008E4E1C">
      <w:pPr>
        <w:pStyle w:val="1"/>
        <w:rPr>
          <w:rFonts w:ascii="宋体" w:eastAsia="宋体" w:hAnsi="宋体"/>
          <w:sz w:val="24"/>
          <w:szCs w:val="24"/>
        </w:rPr>
      </w:pPr>
      <w:bookmarkStart w:id="29" w:name="_Toc201351363"/>
      <w:r w:rsidRPr="00776327">
        <w:rPr>
          <w:rFonts w:hint="eastAsia"/>
        </w:rPr>
        <w:lastRenderedPageBreak/>
        <w:t>第</w:t>
      </w:r>
      <w:r w:rsidR="00E86C51" w:rsidRPr="00776327">
        <w:rPr>
          <w:rFonts w:hint="eastAsia"/>
        </w:rPr>
        <w:t>六</w:t>
      </w:r>
      <w:r w:rsidRPr="00776327">
        <w:rPr>
          <w:rFonts w:hint="eastAsia"/>
        </w:rPr>
        <w:t>章</w:t>
      </w:r>
      <w:r w:rsidRPr="00776327">
        <w:rPr>
          <w:rFonts w:hint="eastAsia"/>
        </w:rPr>
        <w:t xml:space="preserve"> </w:t>
      </w:r>
      <w:r w:rsidRPr="00776327">
        <w:t xml:space="preserve"> </w:t>
      </w:r>
      <w:r w:rsidR="00B4753D" w:rsidRPr="00776327">
        <w:rPr>
          <w:rFonts w:hint="eastAsia"/>
        </w:rPr>
        <w:t>总结</w:t>
      </w:r>
      <w:bookmarkEnd w:id="29"/>
      <w:r w:rsidR="00304A4C" w:rsidRPr="006135AE">
        <w:rPr>
          <w:rFonts w:ascii="黑体" w:hAnsi="黑体"/>
          <w:sz w:val="24"/>
          <w:szCs w:val="24"/>
        </w:rPr>
        <w:t xml:space="preserve">                                                                                                                                 </w:t>
      </w:r>
    </w:p>
    <w:p w14:paraId="2F1FBF43" w14:textId="4C9AFE09" w:rsidR="00304A4C" w:rsidRPr="002D0D1F" w:rsidRDefault="00EA7DB4" w:rsidP="00EA7DB4">
      <w:pPr>
        <w:widowControl/>
        <w:ind w:firstLineChars="200" w:firstLine="480"/>
        <w:rPr>
          <w:rFonts w:ascii="宋体" w:eastAsia="宋体" w:hAnsi="宋体"/>
          <w:sz w:val="24"/>
          <w:szCs w:val="24"/>
        </w:rPr>
      </w:pPr>
      <w:r w:rsidRPr="002D0D1F">
        <w:rPr>
          <w:rFonts w:ascii="宋体" w:eastAsia="宋体" w:hAnsi="宋体" w:hint="eastAsia"/>
          <w:sz w:val="24"/>
          <w:szCs w:val="24"/>
        </w:rPr>
        <w:t>该</w:t>
      </w:r>
      <w:r w:rsidR="000041FC" w:rsidRPr="002D0D1F">
        <w:rPr>
          <w:rFonts w:ascii="宋体" w:eastAsia="宋体" w:hAnsi="宋体" w:hint="eastAsia"/>
          <w:sz w:val="24"/>
          <w:szCs w:val="24"/>
        </w:rPr>
        <w:t>文</w:t>
      </w:r>
      <w:r w:rsidRPr="002D0D1F">
        <w:rPr>
          <w:rFonts w:ascii="宋体" w:eastAsia="宋体" w:hAnsi="宋体" w:hint="eastAsia"/>
          <w:sz w:val="24"/>
          <w:szCs w:val="24"/>
        </w:rPr>
        <w:t>解决传统数控电源的便捷性差，体积大的问题。以及无法提供详细的维修电路图与元件参考。已通过电路硬件与程序部分的测试，并通过长时间负载测试后没有出现异常的情况和固障这表明该课题小型化数控电源的可行性。论述的设计相关背景和意义，并分析了传统数字化电源的不足之数以及开发远程通信的作用与意义。介绍传统电源的硬件框架结构，并进一步简化设计详细说明主要电路部分的控制思路，并开发出相应的硬件部分以实现预定的功能和小型化结构</w:t>
      </w:r>
      <w:r w:rsidR="009867E7" w:rsidRPr="002D0D1F">
        <w:rPr>
          <w:rFonts w:ascii="宋体" w:eastAsia="宋体" w:hAnsi="宋体" w:hint="eastAsia"/>
          <w:sz w:val="24"/>
          <w:szCs w:val="24"/>
        </w:rPr>
        <w:t>。</w:t>
      </w:r>
    </w:p>
    <w:p w14:paraId="2A8216A6" w14:textId="1B914F61" w:rsidR="00304A4C" w:rsidRDefault="00304A4C">
      <w:pPr>
        <w:widowControl/>
        <w:jc w:val="left"/>
        <w:rPr>
          <w:rFonts w:ascii="宋体" w:eastAsia="宋体" w:hAnsi="宋体"/>
          <w:szCs w:val="21"/>
        </w:rPr>
      </w:pPr>
      <w:r>
        <w:rPr>
          <w:rFonts w:ascii="宋体" w:eastAsia="宋体" w:hAnsi="宋体"/>
          <w:szCs w:val="21"/>
        </w:rPr>
        <w:br w:type="page"/>
      </w:r>
    </w:p>
    <w:p w14:paraId="57CEF602" w14:textId="5D9F9FA7" w:rsidR="002A62E0" w:rsidRPr="009D074A" w:rsidRDefault="003612DE" w:rsidP="003B6C9C">
      <w:pPr>
        <w:widowControl/>
        <w:jc w:val="center"/>
        <w:rPr>
          <w:rFonts w:ascii="黑体" w:eastAsia="黑体" w:hAnsi="黑体"/>
          <w:sz w:val="28"/>
          <w:szCs w:val="28"/>
        </w:rPr>
      </w:pPr>
      <w:r w:rsidRPr="009D074A">
        <w:rPr>
          <w:rFonts w:ascii="黑体" w:eastAsia="黑体" w:hAnsi="黑体" w:hint="eastAsia"/>
          <w:sz w:val="28"/>
          <w:szCs w:val="28"/>
        </w:rPr>
        <w:lastRenderedPageBreak/>
        <w:t>致</w:t>
      </w:r>
      <w:r w:rsidR="003B6C9C" w:rsidRPr="009D074A">
        <w:rPr>
          <w:rFonts w:ascii="黑体" w:eastAsia="黑体" w:hAnsi="黑体" w:hint="eastAsia"/>
          <w:sz w:val="28"/>
          <w:szCs w:val="28"/>
        </w:rPr>
        <w:t xml:space="preserve"> </w:t>
      </w:r>
      <w:r w:rsidR="003B6C9C" w:rsidRPr="009D074A">
        <w:rPr>
          <w:rFonts w:ascii="黑体" w:eastAsia="黑体" w:hAnsi="黑体"/>
          <w:sz w:val="28"/>
          <w:szCs w:val="28"/>
        </w:rPr>
        <w:t xml:space="preserve"> </w:t>
      </w:r>
      <w:r w:rsidRPr="009D074A">
        <w:rPr>
          <w:rFonts w:ascii="黑体" w:eastAsia="黑体" w:hAnsi="黑体" w:hint="eastAsia"/>
          <w:sz w:val="28"/>
          <w:szCs w:val="28"/>
        </w:rPr>
        <w:t>谢</w:t>
      </w:r>
    </w:p>
    <w:p w14:paraId="4EEEEC2B" w14:textId="77777777" w:rsidR="00C8789A" w:rsidRPr="00C8789A" w:rsidRDefault="00C8789A" w:rsidP="00C8789A">
      <w:pPr>
        <w:widowControl/>
        <w:ind w:firstLineChars="200" w:firstLine="480"/>
        <w:jc w:val="left"/>
        <w:rPr>
          <w:rFonts w:ascii="宋体" w:eastAsia="宋体" w:hAnsi="宋体"/>
          <w:sz w:val="24"/>
          <w:szCs w:val="24"/>
        </w:rPr>
      </w:pPr>
      <w:r w:rsidRPr="00C8789A">
        <w:rPr>
          <w:rFonts w:ascii="宋体" w:eastAsia="宋体" w:hAnsi="宋体" w:hint="eastAsia"/>
          <w:sz w:val="24"/>
          <w:szCs w:val="24"/>
        </w:rPr>
        <w:t>首先，向导师表示最崇高的敬意、最真挚的感谢，因为导师严谨求实的治</w:t>
      </w:r>
    </w:p>
    <w:p w14:paraId="3EE71C11" w14:textId="77777777" w:rsidR="00C8789A" w:rsidRPr="00C8789A" w:rsidRDefault="00C8789A" w:rsidP="00C8789A">
      <w:pPr>
        <w:widowControl/>
        <w:jc w:val="left"/>
        <w:rPr>
          <w:rFonts w:ascii="宋体" w:eastAsia="宋体" w:hAnsi="宋体"/>
          <w:sz w:val="24"/>
          <w:szCs w:val="24"/>
        </w:rPr>
      </w:pPr>
      <w:r w:rsidRPr="00C8789A">
        <w:rPr>
          <w:rFonts w:ascii="宋体" w:eastAsia="宋体" w:hAnsi="宋体" w:hint="eastAsia"/>
          <w:sz w:val="24"/>
          <w:szCs w:val="24"/>
        </w:rPr>
        <w:t>学态度、高屋建瓴的学术眼光、精益求精的科研精神及诲人不倦的师者风范，</w:t>
      </w:r>
    </w:p>
    <w:p w14:paraId="432C87F9" w14:textId="77777777" w:rsidR="00C8789A" w:rsidRPr="00C8789A" w:rsidRDefault="00C8789A" w:rsidP="00C8789A">
      <w:pPr>
        <w:widowControl/>
        <w:jc w:val="left"/>
        <w:rPr>
          <w:rFonts w:ascii="宋体" w:eastAsia="宋体" w:hAnsi="宋体"/>
          <w:sz w:val="24"/>
          <w:szCs w:val="24"/>
        </w:rPr>
      </w:pPr>
      <w:r w:rsidRPr="00C8789A">
        <w:rPr>
          <w:rFonts w:ascii="宋体" w:eastAsia="宋体" w:hAnsi="宋体" w:hint="eastAsia"/>
          <w:sz w:val="24"/>
          <w:szCs w:val="24"/>
        </w:rPr>
        <w:t>既是本人完成本论文研究工作的直接动力，也自然而然地成为本人今后从事学</w:t>
      </w:r>
    </w:p>
    <w:p w14:paraId="1E694675" w14:textId="77777777" w:rsidR="00C8789A" w:rsidRPr="00C8789A" w:rsidRDefault="00C8789A" w:rsidP="00C8789A">
      <w:pPr>
        <w:widowControl/>
        <w:jc w:val="left"/>
        <w:rPr>
          <w:rFonts w:ascii="宋体" w:eastAsia="宋体" w:hAnsi="宋体"/>
          <w:sz w:val="24"/>
          <w:szCs w:val="24"/>
        </w:rPr>
      </w:pPr>
      <w:r w:rsidRPr="00C8789A">
        <w:rPr>
          <w:rFonts w:ascii="宋体" w:eastAsia="宋体" w:hAnsi="宋体" w:hint="eastAsia"/>
          <w:sz w:val="24"/>
          <w:szCs w:val="24"/>
        </w:rPr>
        <w:t>术研究的极好榜样。</w:t>
      </w:r>
    </w:p>
    <w:p w14:paraId="10C66485" w14:textId="731B6F2E" w:rsidR="00C8789A" w:rsidRPr="00C8789A" w:rsidRDefault="00C8789A" w:rsidP="00C8789A">
      <w:pPr>
        <w:widowControl/>
        <w:ind w:firstLineChars="200" w:firstLine="480"/>
        <w:jc w:val="left"/>
        <w:rPr>
          <w:rFonts w:ascii="宋体" w:eastAsia="宋体" w:hAnsi="宋体"/>
          <w:sz w:val="24"/>
          <w:szCs w:val="24"/>
        </w:rPr>
      </w:pPr>
      <w:r w:rsidRPr="00C8789A">
        <w:rPr>
          <w:rFonts w:ascii="宋体" w:eastAsia="宋体" w:hAnsi="宋体" w:hint="eastAsia"/>
          <w:sz w:val="24"/>
          <w:szCs w:val="24"/>
        </w:rPr>
        <w:t>对父母及家属表示最真挚、最热烈的感谢，因为你们多年来对我予以无条件的爱、充分的理解，也是我前进路上最可靠的支柱、最坚强的后盾。</w:t>
      </w:r>
    </w:p>
    <w:p w14:paraId="2FD926D0" w14:textId="2BB6534F" w:rsidR="00713B42" w:rsidRDefault="00C8789A" w:rsidP="00C8789A">
      <w:pPr>
        <w:widowControl/>
        <w:ind w:firstLineChars="200" w:firstLine="480"/>
        <w:jc w:val="left"/>
        <w:rPr>
          <w:rFonts w:ascii="宋体" w:eastAsia="宋体" w:hAnsi="宋体"/>
          <w:sz w:val="24"/>
          <w:szCs w:val="24"/>
        </w:rPr>
      </w:pPr>
      <w:r w:rsidRPr="00C8789A">
        <w:rPr>
          <w:rFonts w:ascii="宋体" w:eastAsia="宋体" w:hAnsi="宋体" w:hint="eastAsia"/>
          <w:sz w:val="24"/>
          <w:szCs w:val="24"/>
        </w:rPr>
        <w:t>由于本人学识、能力所限，论文中必然有种种疏漏之处，故诚挚地求教于诸位师长及同仁，予以批评指正。饮水思源，师恩难忘，故今后当以报师恩、酬师教为立身之本。</w:t>
      </w:r>
      <w:r w:rsidRPr="00C8789A">
        <w:rPr>
          <w:rFonts w:ascii="宋体" w:eastAsia="宋体" w:hAnsi="宋体"/>
          <w:sz w:val="24"/>
          <w:szCs w:val="24"/>
        </w:rPr>
        <w:t xml:space="preserve"> </w:t>
      </w:r>
      <w:r w:rsidR="00713B42">
        <w:rPr>
          <w:rFonts w:ascii="宋体" w:eastAsia="宋体" w:hAnsi="宋体"/>
          <w:sz w:val="24"/>
          <w:szCs w:val="24"/>
        </w:rPr>
        <w:br w:type="page"/>
      </w:r>
    </w:p>
    <w:p w14:paraId="27597B5F" w14:textId="6B380F5E" w:rsidR="00C87C36" w:rsidRDefault="004469FF" w:rsidP="00E74029">
      <w:pPr>
        <w:pStyle w:val="1"/>
        <w:jc w:val="both"/>
      </w:pPr>
      <w:bookmarkStart w:id="30" w:name="_Toc201351364"/>
      <w:r w:rsidRPr="004469FF">
        <w:rPr>
          <w:rFonts w:hint="eastAsia"/>
        </w:rPr>
        <w:lastRenderedPageBreak/>
        <w:t>参考文献</w:t>
      </w:r>
      <w:bookmarkEnd w:id="30"/>
    </w:p>
    <w:p w14:paraId="6546C31D" w14:textId="2127BBE0" w:rsidR="00AD4FA7" w:rsidRPr="00C41EB9" w:rsidRDefault="00AD4FA7" w:rsidP="00C41EB9">
      <w:pPr>
        <w:pStyle w:val="aa"/>
        <w:widowControl/>
        <w:numPr>
          <w:ilvl w:val="0"/>
          <w:numId w:val="1"/>
        </w:numPr>
        <w:ind w:firstLineChars="0"/>
        <w:jc w:val="left"/>
        <w:rPr>
          <w:rFonts w:ascii="宋体" w:eastAsia="宋体" w:hAnsi="宋体"/>
          <w:szCs w:val="21"/>
        </w:rPr>
      </w:pPr>
      <w:r w:rsidRPr="00C41EB9">
        <w:rPr>
          <w:rFonts w:ascii="宋体" w:eastAsia="宋体" w:hAnsi="宋体"/>
          <w:szCs w:val="21"/>
        </w:rPr>
        <w:t>Robert A.Mammano 美[文天祥]，文天祥译. 电源设计基础[M]. 辽宁科学技术出版社，2017.</w:t>
      </w:r>
    </w:p>
    <w:p w14:paraId="66B809AC" w14:textId="0C5F4071" w:rsidR="00AD4FA7" w:rsidRPr="00C41EB9" w:rsidRDefault="00AD4FA7" w:rsidP="00C41EB9">
      <w:pPr>
        <w:pStyle w:val="aa"/>
        <w:widowControl/>
        <w:numPr>
          <w:ilvl w:val="0"/>
          <w:numId w:val="1"/>
        </w:numPr>
        <w:ind w:firstLineChars="0"/>
        <w:jc w:val="left"/>
        <w:rPr>
          <w:rFonts w:ascii="宋体" w:eastAsia="宋体" w:hAnsi="宋体"/>
          <w:szCs w:val="21"/>
        </w:rPr>
      </w:pPr>
      <w:r w:rsidRPr="00C41EB9">
        <w:rPr>
          <w:rFonts w:ascii="宋体" w:eastAsia="宋体" w:hAnsi="宋体"/>
          <w:szCs w:val="21"/>
        </w:rPr>
        <w:t>Paul Scherz 美[蔡声镇], 蔡声镇译. 发明者电子设计宝典[M].福建科学技术出版社，2004.</w:t>
      </w:r>
    </w:p>
    <w:p w14:paraId="3D57F908" w14:textId="3D37EE24" w:rsidR="00AD4FA7" w:rsidRPr="00C41EB9" w:rsidRDefault="00AD4FA7" w:rsidP="00C41EB9">
      <w:pPr>
        <w:pStyle w:val="aa"/>
        <w:widowControl/>
        <w:numPr>
          <w:ilvl w:val="0"/>
          <w:numId w:val="1"/>
        </w:numPr>
        <w:ind w:firstLineChars="0"/>
        <w:jc w:val="left"/>
        <w:rPr>
          <w:rFonts w:ascii="宋体" w:eastAsia="宋体" w:hAnsi="宋体"/>
          <w:szCs w:val="21"/>
        </w:rPr>
      </w:pPr>
      <w:r w:rsidRPr="00C41EB9">
        <w:rPr>
          <w:rFonts w:ascii="宋体" w:eastAsia="宋体" w:hAnsi="宋体"/>
          <w:szCs w:val="21"/>
        </w:rPr>
        <w:t>Zach Olson. 使用精密匹配电阻分压器对优化差分放大器电路中的CMRR[R].Texas Instruments，2023.</w:t>
      </w:r>
    </w:p>
    <w:p w14:paraId="72F970CF" w14:textId="25B7B2AC" w:rsidR="00AD4FA7" w:rsidRPr="00C41EB9" w:rsidRDefault="00AD4FA7" w:rsidP="00C41EB9">
      <w:pPr>
        <w:pStyle w:val="aa"/>
        <w:widowControl/>
        <w:numPr>
          <w:ilvl w:val="0"/>
          <w:numId w:val="1"/>
        </w:numPr>
        <w:ind w:firstLineChars="0"/>
        <w:jc w:val="left"/>
        <w:rPr>
          <w:rFonts w:ascii="宋体" w:eastAsia="宋体" w:hAnsi="宋体"/>
          <w:szCs w:val="21"/>
        </w:rPr>
      </w:pPr>
      <w:r w:rsidRPr="00C41EB9">
        <w:rPr>
          <w:rFonts w:ascii="宋体" w:eastAsia="宋体" w:hAnsi="宋体"/>
          <w:szCs w:val="21"/>
        </w:rPr>
        <w:t>Peter Iliya. 电流检测放大器的输入电阻误差[R].Texas Instruments，2024.</w:t>
      </w:r>
    </w:p>
    <w:p w14:paraId="6669AB49" w14:textId="134E30ED" w:rsidR="00AD4FA7" w:rsidRPr="00C41EB9" w:rsidRDefault="00AD4FA7" w:rsidP="00C41EB9">
      <w:pPr>
        <w:pStyle w:val="aa"/>
        <w:widowControl/>
        <w:numPr>
          <w:ilvl w:val="0"/>
          <w:numId w:val="1"/>
        </w:numPr>
        <w:ind w:firstLineChars="0"/>
        <w:jc w:val="left"/>
        <w:rPr>
          <w:rFonts w:ascii="宋体" w:eastAsia="宋体" w:hAnsi="宋体"/>
          <w:szCs w:val="21"/>
        </w:rPr>
      </w:pPr>
      <w:r w:rsidRPr="00C41EB9">
        <w:rPr>
          <w:rFonts w:ascii="宋体" w:eastAsia="宋体" w:hAnsi="宋体"/>
          <w:szCs w:val="21"/>
        </w:rPr>
        <w:t>Tim Claycomb. 使用运算放大器进行高侧电流检测[R].Texas Instruments，2019.</w:t>
      </w:r>
    </w:p>
    <w:p w14:paraId="7EDCF38C" w14:textId="39B7AFAB" w:rsidR="00AD4FA7" w:rsidRPr="00C41EB9" w:rsidRDefault="00AD4FA7" w:rsidP="00C41EB9">
      <w:pPr>
        <w:pStyle w:val="aa"/>
        <w:widowControl/>
        <w:numPr>
          <w:ilvl w:val="0"/>
          <w:numId w:val="1"/>
        </w:numPr>
        <w:ind w:firstLineChars="0"/>
        <w:jc w:val="left"/>
        <w:rPr>
          <w:rFonts w:ascii="宋体" w:eastAsia="宋体" w:hAnsi="宋体"/>
          <w:szCs w:val="21"/>
        </w:rPr>
      </w:pPr>
      <w:r w:rsidRPr="00C41EB9">
        <w:rPr>
          <w:rFonts w:ascii="宋体" w:eastAsia="宋体" w:hAnsi="宋体"/>
          <w:szCs w:val="21"/>
        </w:rPr>
        <w:t>Abdulraheem Killedar. 电源管理优化–低成本LC滤波器解决方案[R].Texas Instruments，2020.</w:t>
      </w:r>
    </w:p>
    <w:p w14:paraId="7D782E81" w14:textId="56DAF61B" w:rsidR="00AD4FA7" w:rsidRPr="00C41EB9" w:rsidRDefault="00AD4FA7" w:rsidP="00C41EB9">
      <w:pPr>
        <w:pStyle w:val="aa"/>
        <w:widowControl/>
        <w:numPr>
          <w:ilvl w:val="0"/>
          <w:numId w:val="1"/>
        </w:numPr>
        <w:ind w:firstLineChars="0"/>
        <w:jc w:val="left"/>
        <w:rPr>
          <w:rFonts w:ascii="宋体" w:eastAsia="宋体" w:hAnsi="宋体"/>
          <w:szCs w:val="21"/>
        </w:rPr>
      </w:pPr>
      <w:r w:rsidRPr="00C41EB9">
        <w:rPr>
          <w:rFonts w:ascii="宋体" w:eastAsia="宋体" w:hAnsi="宋体"/>
          <w:szCs w:val="21"/>
        </w:rPr>
        <w:t>Andrew Xiong, Miranda Gu. 低纹波电源的峰值电流模式转换器次级滤波器设计–第I部分：用于减少输出纹波的滤波器设计[R].Texas Instruments，2024.</w:t>
      </w:r>
    </w:p>
    <w:p w14:paraId="069CF364" w14:textId="2920527C" w:rsidR="00AD4FA7" w:rsidRPr="00C41EB9" w:rsidRDefault="00AD4FA7" w:rsidP="00C41EB9">
      <w:pPr>
        <w:pStyle w:val="aa"/>
        <w:widowControl/>
        <w:numPr>
          <w:ilvl w:val="0"/>
          <w:numId w:val="1"/>
        </w:numPr>
        <w:ind w:firstLineChars="0"/>
        <w:jc w:val="left"/>
        <w:rPr>
          <w:rFonts w:ascii="宋体" w:eastAsia="宋体" w:hAnsi="宋体"/>
          <w:szCs w:val="21"/>
        </w:rPr>
      </w:pPr>
      <w:r w:rsidRPr="00C41EB9">
        <w:rPr>
          <w:rFonts w:ascii="宋体" w:eastAsia="宋体" w:hAnsi="宋体"/>
          <w:szCs w:val="21"/>
        </w:rPr>
        <w:t>Tutorial Descripition of the Hewlett-Packard Interface Bus[R]. Hewlett Packard，1993.</w:t>
      </w:r>
    </w:p>
    <w:p w14:paraId="4E3205CA" w14:textId="58092F5E" w:rsidR="00AD4FA7" w:rsidRPr="00C41EB9" w:rsidRDefault="00AD4FA7" w:rsidP="00C41EB9">
      <w:pPr>
        <w:pStyle w:val="aa"/>
        <w:widowControl/>
        <w:numPr>
          <w:ilvl w:val="0"/>
          <w:numId w:val="1"/>
        </w:numPr>
        <w:ind w:firstLineChars="0"/>
        <w:jc w:val="left"/>
        <w:rPr>
          <w:rFonts w:ascii="宋体" w:eastAsia="宋体" w:hAnsi="宋体"/>
          <w:szCs w:val="21"/>
        </w:rPr>
      </w:pPr>
      <w:r w:rsidRPr="00C41EB9">
        <w:rPr>
          <w:rFonts w:ascii="宋体" w:eastAsia="宋体" w:hAnsi="宋体"/>
          <w:szCs w:val="21"/>
        </w:rPr>
        <w:t>Description of STM32F1 HAL User and Low-layer drivers UM1850[R]. STMicroelectronics，2020.</w:t>
      </w:r>
    </w:p>
    <w:p w14:paraId="7014F4A4" w14:textId="736B1E8F" w:rsidR="00AD4FA7" w:rsidRPr="00C41EB9" w:rsidRDefault="00AD4FA7" w:rsidP="00C41EB9">
      <w:pPr>
        <w:pStyle w:val="aa"/>
        <w:widowControl/>
        <w:numPr>
          <w:ilvl w:val="0"/>
          <w:numId w:val="1"/>
        </w:numPr>
        <w:ind w:firstLineChars="0"/>
        <w:jc w:val="left"/>
        <w:rPr>
          <w:rFonts w:ascii="宋体" w:eastAsia="宋体" w:hAnsi="宋体"/>
          <w:szCs w:val="21"/>
        </w:rPr>
      </w:pPr>
      <w:r w:rsidRPr="00C41EB9">
        <w:rPr>
          <w:rFonts w:ascii="宋体" w:eastAsia="宋体" w:hAnsi="宋体"/>
          <w:szCs w:val="21"/>
        </w:rPr>
        <w:t>Joseph Yiu 英国[宋岩], 宋岩译.ARM Cortex-M3权威指南[M].北京航空航天大学出版社，2009.</w:t>
      </w:r>
    </w:p>
    <w:p w14:paraId="33442CF8" w14:textId="6F8045FD" w:rsidR="005D2A2E" w:rsidRPr="00C41EB9" w:rsidRDefault="00AD4FA7" w:rsidP="00C41EB9">
      <w:pPr>
        <w:pStyle w:val="aa"/>
        <w:widowControl/>
        <w:numPr>
          <w:ilvl w:val="0"/>
          <w:numId w:val="1"/>
        </w:numPr>
        <w:ind w:firstLineChars="0"/>
        <w:jc w:val="left"/>
        <w:rPr>
          <w:rFonts w:ascii="宋体" w:eastAsia="宋体" w:hAnsi="宋体"/>
          <w:szCs w:val="21"/>
        </w:rPr>
      </w:pPr>
      <w:bookmarkStart w:id="31" w:name="_Ref201389275"/>
      <w:r w:rsidRPr="00C41EB9">
        <w:rPr>
          <w:rFonts w:ascii="宋体" w:eastAsia="宋体" w:hAnsi="宋体"/>
          <w:szCs w:val="21"/>
        </w:rPr>
        <w:t>Agilent E3632A DC Power Supply – Service Guide[M].Agilent Technologies,2000.</w:t>
      </w:r>
      <w:bookmarkEnd w:id="31"/>
    </w:p>
    <w:p w14:paraId="6D007618" w14:textId="77777777" w:rsidR="005D2A2E" w:rsidRDefault="005D2A2E">
      <w:pPr>
        <w:widowControl/>
        <w:jc w:val="left"/>
        <w:rPr>
          <w:rFonts w:ascii="宋体" w:eastAsia="宋体" w:hAnsi="宋体"/>
          <w:szCs w:val="21"/>
        </w:rPr>
      </w:pPr>
      <w:r>
        <w:rPr>
          <w:rFonts w:ascii="宋体" w:eastAsia="宋体" w:hAnsi="宋体"/>
          <w:szCs w:val="21"/>
        </w:rPr>
        <w:br w:type="page"/>
      </w:r>
    </w:p>
    <w:p w14:paraId="40EE93AA" w14:textId="373E4045" w:rsidR="008261AE" w:rsidRPr="00F40E4F" w:rsidRDefault="00320902" w:rsidP="00F40E4F">
      <w:pPr>
        <w:pStyle w:val="1"/>
      </w:pPr>
      <w:bookmarkStart w:id="32" w:name="_Toc201351365"/>
      <w:r w:rsidRPr="00320902">
        <w:rPr>
          <w:rFonts w:hint="eastAsia"/>
        </w:rPr>
        <w:lastRenderedPageBreak/>
        <w:t>附</w:t>
      </w:r>
      <w:r w:rsidR="00BC7796">
        <w:rPr>
          <w:rFonts w:hint="eastAsia"/>
        </w:rPr>
        <w:t xml:space="preserve"> </w:t>
      </w:r>
      <w:r w:rsidR="00BC7796">
        <w:t xml:space="preserve"> </w:t>
      </w:r>
      <w:r w:rsidRPr="00320902">
        <w:rPr>
          <w:rFonts w:hint="eastAsia"/>
        </w:rPr>
        <w:t>录</w:t>
      </w:r>
      <w:bookmarkEnd w:id="32"/>
    </w:p>
    <w:p w14:paraId="4D260998" w14:textId="770DDDDE" w:rsidR="00AB50E0" w:rsidRDefault="00AB50E0" w:rsidP="00AB50E0">
      <w:pPr>
        <w:jc w:val="center"/>
        <w:textAlignment w:val="baseline"/>
        <w:rPr>
          <w:rFonts w:ascii="宋体" w:eastAsia="宋体" w:hAnsi="宋体"/>
          <w:szCs w:val="21"/>
        </w:rPr>
      </w:pPr>
      <w:r>
        <w:rPr>
          <w:rFonts w:ascii="宋体" w:eastAsia="宋体" w:hAnsi="宋体" w:hint="eastAsia"/>
          <w:szCs w:val="21"/>
        </w:rPr>
        <w:t>附件1</w:t>
      </w:r>
      <w:r>
        <w:rPr>
          <w:rFonts w:ascii="宋体" w:eastAsia="宋体" w:hAnsi="宋体"/>
          <w:szCs w:val="21"/>
        </w:rPr>
        <w:t xml:space="preserve">  </w:t>
      </w:r>
      <w:r w:rsidR="001C4141">
        <w:rPr>
          <w:rFonts w:ascii="宋体" w:eastAsia="宋体" w:hAnsi="宋体" w:hint="eastAsia"/>
          <w:szCs w:val="21"/>
        </w:rPr>
        <w:t>输出板</w:t>
      </w:r>
      <w:r w:rsidR="00C558E0" w:rsidRPr="00C558E0">
        <w:rPr>
          <w:rFonts w:ascii="宋体" w:eastAsia="宋体" w:hAnsi="宋体" w:hint="eastAsia"/>
          <w:szCs w:val="21"/>
        </w:rPr>
        <w:t>原理图</w:t>
      </w:r>
    </w:p>
    <w:p w14:paraId="2F45DE4D" w14:textId="46635EE8" w:rsidR="00735C33" w:rsidRDefault="00C6652A" w:rsidP="0019339A">
      <w:pPr>
        <w:jc w:val="center"/>
        <w:textAlignment w:val="baseline"/>
        <w:rPr>
          <w:rFonts w:ascii="宋体" w:eastAsia="宋体" w:hAnsi="宋体"/>
          <w:szCs w:val="21"/>
        </w:rPr>
      </w:pPr>
      <w:r>
        <w:rPr>
          <w:rFonts w:ascii="宋体" w:eastAsia="宋体" w:hAnsi="宋体"/>
          <w:noProof/>
          <w:szCs w:val="21"/>
        </w:rPr>
        <w:drawing>
          <wp:inline distT="0" distB="0" distL="0" distR="0" wp14:anchorId="3CBFA961" wp14:editId="276162D0">
            <wp:extent cx="5274310" cy="2542540"/>
            <wp:effectExtent l="0" t="0" r="2540" b="0"/>
            <wp:docPr id="149648419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484193" name="图片 1496484193"/>
                    <pic:cNvPicPr/>
                  </pic:nvPicPr>
                  <pic:blipFill>
                    <a:blip r:embed="rId43">
                      <a:extLst>
                        <a:ext uri="{28A0092B-C50C-407E-A947-70E740481C1C}">
                          <a14:useLocalDpi xmlns:a14="http://schemas.microsoft.com/office/drawing/2010/main" val="0"/>
                        </a:ext>
                      </a:extLst>
                    </a:blip>
                    <a:stretch>
                      <a:fillRect/>
                    </a:stretch>
                  </pic:blipFill>
                  <pic:spPr>
                    <a:xfrm>
                      <a:off x="0" y="0"/>
                      <a:ext cx="5274310" cy="2542540"/>
                    </a:xfrm>
                    <a:prstGeom prst="rect">
                      <a:avLst/>
                    </a:prstGeom>
                  </pic:spPr>
                </pic:pic>
              </a:graphicData>
            </a:graphic>
          </wp:inline>
        </w:drawing>
      </w:r>
    </w:p>
    <w:p w14:paraId="74E12C3D" w14:textId="77777777" w:rsidR="00735C33" w:rsidRPr="00276249" w:rsidRDefault="00735C33" w:rsidP="00276249">
      <w:pPr>
        <w:widowControl/>
        <w:jc w:val="center"/>
        <w:rPr>
          <w:rFonts w:ascii="宋体" w:eastAsia="宋体" w:hAnsi="宋体"/>
          <w:szCs w:val="21"/>
        </w:rPr>
      </w:pPr>
    </w:p>
    <w:p w14:paraId="25446D69" w14:textId="77777777" w:rsidR="00AB50E0" w:rsidRPr="00320902" w:rsidRDefault="00AB50E0" w:rsidP="00320902">
      <w:pPr>
        <w:widowControl/>
        <w:ind w:left="560" w:hangingChars="200" w:hanging="560"/>
        <w:jc w:val="center"/>
        <w:rPr>
          <w:rFonts w:ascii="黑体" w:eastAsia="黑体" w:hAnsi="黑体"/>
          <w:sz w:val="28"/>
          <w:szCs w:val="28"/>
        </w:rPr>
      </w:pPr>
    </w:p>
    <w:sectPr w:rsidR="00AB50E0" w:rsidRPr="00320902" w:rsidSect="008A4C04">
      <w:headerReference w:type="default" r:id="rId44"/>
      <w:footerReference w:type="default" r:id="rId45"/>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222726" w14:textId="77777777" w:rsidR="008A19D8" w:rsidRDefault="008A19D8" w:rsidP="00A7305D">
      <w:r>
        <w:separator/>
      </w:r>
    </w:p>
  </w:endnote>
  <w:endnote w:type="continuationSeparator" w:id="0">
    <w:p w14:paraId="6D5160F6" w14:textId="77777777" w:rsidR="008A19D8" w:rsidRDefault="008A19D8" w:rsidP="00A73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2095847"/>
      <w:docPartObj>
        <w:docPartGallery w:val="Page Numbers (Bottom of Page)"/>
        <w:docPartUnique/>
      </w:docPartObj>
    </w:sdtPr>
    <w:sdtContent>
      <w:p w14:paraId="13F9FB1D" w14:textId="77777777" w:rsidR="008A4C04" w:rsidRDefault="008A4C04">
        <w:pPr>
          <w:pStyle w:val="a5"/>
          <w:jc w:val="center"/>
        </w:pPr>
        <w:r>
          <w:fldChar w:fldCharType="begin"/>
        </w:r>
        <w:r>
          <w:instrText>PAGE   \* MERGEFORMAT</w:instrText>
        </w:r>
        <w:r>
          <w:fldChar w:fldCharType="separate"/>
        </w:r>
        <w:r>
          <w:rPr>
            <w:lang w:val="zh-CN"/>
          </w:rPr>
          <w:t>2</w:t>
        </w:r>
        <w:r>
          <w:fldChar w:fldCharType="end"/>
        </w:r>
      </w:p>
    </w:sdtContent>
  </w:sdt>
  <w:p w14:paraId="7823523C" w14:textId="77777777" w:rsidR="008A4C04" w:rsidRDefault="008A4C0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40BDFA" w14:textId="77777777" w:rsidR="008A19D8" w:rsidRDefault="008A19D8" w:rsidP="00A7305D">
      <w:r>
        <w:separator/>
      </w:r>
    </w:p>
  </w:footnote>
  <w:footnote w:type="continuationSeparator" w:id="0">
    <w:p w14:paraId="11D89800" w14:textId="77777777" w:rsidR="008A19D8" w:rsidRDefault="008A19D8" w:rsidP="00A730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9064A0" w14:textId="12CA410E" w:rsidR="00A62654" w:rsidRDefault="00A62654">
    <w:pPr>
      <w:pStyle w:val="a3"/>
    </w:pPr>
  </w:p>
  <w:p w14:paraId="25ED41EF" w14:textId="77777777" w:rsidR="00297338" w:rsidRDefault="00297338" w:rsidP="007801CD">
    <w:pPr>
      <w:pStyle w:val="a3"/>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D8C44F" w14:textId="45CCD920" w:rsidR="00A62654" w:rsidRDefault="00A62654" w:rsidP="00A62654">
    <w:pPr>
      <w:pStyle w:val="a3"/>
      <w:pBdr>
        <w:bottom w:val="single" w:sz="4" w:space="0" w:color="auto"/>
      </w:pBdr>
      <w:rPr>
        <w:rFonts w:ascii="宋体" w:hAnsi="宋体" w:cs="宋体"/>
        <w:sz w:val="21"/>
        <w:szCs w:val="21"/>
      </w:rPr>
    </w:pPr>
    <w:r>
      <w:rPr>
        <w:rFonts w:asciiTheme="majorEastAsia" w:eastAsiaTheme="majorEastAsia" w:hAnsiTheme="majorEastAsia" w:cstheme="majorEastAsia" w:hint="eastAsia"/>
        <w:sz w:val="21"/>
        <w:szCs w:val="21"/>
      </w:rPr>
      <w:t>广东创新科技职业学院2026届毕业论文</w:t>
    </w:r>
  </w:p>
  <w:p w14:paraId="1F70895C" w14:textId="43D56C3D" w:rsidR="00A62654" w:rsidRPr="00A62654" w:rsidRDefault="00A62654">
    <w:pPr>
      <w:pStyle w:val="a3"/>
    </w:pPr>
  </w:p>
  <w:p w14:paraId="3B525E99" w14:textId="77777777" w:rsidR="00A62654" w:rsidRDefault="00A62654" w:rsidP="007801CD">
    <w:pPr>
      <w:pStyle w:val="a3"/>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043187D"/>
    <w:multiLevelType w:val="hybridMultilevel"/>
    <w:tmpl w:val="6AACC6E4"/>
    <w:lvl w:ilvl="0" w:tplc="252EBE6E">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302465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DE8"/>
    <w:rsid w:val="0000082C"/>
    <w:rsid w:val="00000CED"/>
    <w:rsid w:val="000016F9"/>
    <w:rsid w:val="0000224E"/>
    <w:rsid w:val="000041FC"/>
    <w:rsid w:val="00005A4D"/>
    <w:rsid w:val="00007646"/>
    <w:rsid w:val="00011BD2"/>
    <w:rsid w:val="00012447"/>
    <w:rsid w:val="0001310F"/>
    <w:rsid w:val="00014867"/>
    <w:rsid w:val="00014BA2"/>
    <w:rsid w:val="00014DBB"/>
    <w:rsid w:val="00016F60"/>
    <w:rsid w:val="00017B23"/>
    <w:rsid w:val="00017CB2"/>
    <w:rsid w:val="00017E02"/>
    <w:rsid w:val="0002155D"/>
    <w:rsid w:val="000239ED"/>
    <w:rsid w:val="00024C37"/>
    <w:rsid w:val="00026B7B"/>
    <w:rsid w:val="000323AD"/>
    <w:rsid w:val="000328AD"/>
    <w:rsid w:val="00033674"/>
    <w:rsid w:val="00040E99"/>
    <w:rsid w:val="00043EC4"/>
    <w:rsid w:val="00044163"/>
    <w:rsid w:val="00045F9A"/>
    <w:rsid w:val="000466DD"/>
    <w:rsid w:val="00046F74"/>
    <w:rsid w:val="00050D7F"/>
    <w:rsid w:val="00050FBE"/>
    <w:rsid w:val="000525E6"/>
    <w:rsid w:val="00053636"/>
    <w:rsid w:val="0005433D"/>
    <w:rsid w:val="000546A1"/>
    <w:rsid w:val="00055D77"/>
    <w:rsid w:val="00060AF0"/>
    <w:rsid w:val="0006596E"/>
    <w:rsid w:val="00066001"/>
    <w:rsid w:val="00075802"/>
    <w:rsid w:val="00076F37"/>
    <w:rsid w:val="00077DCC"/>
    <w:rsid w:val="000834FA"/>
    <w:rsid w:val="0008369B"/>
    <w:rsid w:val="00084F8B"/>
    <w:rsid w:val="00086868"/>
    <w:rsid w:val="00087CF9"/>
    <w:rsid w:val="00091AB6"/>
    <w:rsid w:val="000933F4"/>
    <w:rsid w:val="00095C87"/>
    <w:rsid w:val="000962E2"/>
    <w:rsid w:val="000974E2"/>
    <w:rsid w:val="000A02CC"/>
    <w:rsid w:val="000A0D38"/>
    <w:rsid w:val="000A18E3"/>
    <w:rsid w:val="000A2420"/>
    <w:rsid w:val="000A3485"/>
    <w:rsid w:val="000A4CD7"/>
    <w:rsid w:val="000A65BF"/>
    <w:rsid w:val="000B18EA"/>
    <w:rsid w:val="000B2BA1"/>
    <w:rsid w:val="000B3672"/>
    <w:rsid w:val="000B474E"/>
    <w:rsid w:val="000B50D9"/>
    <w:rsid w:val="000B76AE"/>
    <w:rsid w:val="000C1202"/>
    <w:rsid w:val="000C3345"/>
    <w:rsid w:val="000D1223"/>
    <w:rsid w:val="000D309A"/>
    <w:rsid w:val="000D55EE"/>
    <w:rsid w:val="000D6816"/>
    <w:rsid w:val="000E08AB"/>
    <w:rsid w:val="000E1105"/>
    <w:rsid w:val="000E1BDD"/>
    <w:rsid w:val="000E3368"/>
    <w:rsid w:val="000E43FA"/>
    <w:rsid w:val="000E57E5"/>
    <w:rsid w:val="000F23D3"/>
    <w:rsid w:val="000F39EE"/>
    <w:rsid w:val="000F3CC6"/>
    <w:rsid w:val="000F55B5"/>
    <w:rsid w:val="000F5E4B"/>
    <w:rsid w:val="000F60D1"/>
    <w:rsid w:val="000F7519"/>
    <w:rsid w:val="000F7561"/>
    <w:rsid w:val="000F7781"/>
    <w:rsid w:val="000F7C0F"/>
    <w:rsid w:val="00105220"/>
    <w:rsid w:val="00105CAA"/>
    <w:rsid w:val="001071A5"/>
    <w:rsid w:val="00110278"/>
    <w:rsid w:val="0011034D"/>
    <w:rsid w:val="001108CC"/>
    <w:rsid w:val="00110E9F"/>
    <w:rsid w:val="001124B6"/>
    <w:rsid w:val="00112C5E"/>
    <w:rsid w:val="00112CB1"/>
    <w:rsid w:val="00113E46"/>
    <w:rsid w:val="00120430"/>
    <w:rsid w:val="00120BC7"/>
    <w:rsid w:val="00121B6A"/>
    <w:rsid w:val="00123CE5"/>
    <w:rsid w:val="00125F2F"/>
    <w:rsid w:val="001268D8"/>
    <w:rsid w:val="0012783A"/>
    <w:rsid w:val="0013292F"/>
    <w:rsid w:val="00134AC4"/>
    <w:rsid w:val="00135551"/>
    <w:rsid w:val="0013710E"/>
    <w:rsid w:val="001377D7"/>
    <w:rsid w:val="00140116"/>
    <w:rsid w:val="00140540"/>
    <w:rsid w:val="00141714"/>
    <w:rsid w:val="00141994"/>
    <w:rsid w:val="001439C8"/>
    <w:rsid w:val="0014402B"/>
    <w:rsid w:val="00144BEA"/>
    <w:rsid w:val="001450E5"/>
    <w:rsid w:val="00145D9D"/>
    <w:rsid w:val="00147190"/>
    <w:rsid w:val="00147893"/>
    <w:rsid w:val="00150A36"/>
    <w:rsid w:val="00151390"/>
    <w:rsid w:val="00152251"/>
    <w:rsid w:val="00153557"/>
    <w:rsid w:val="001539C0"/>
    <w:rsid w:val="001548FC"/>
    <w:rsid w:val="001647BA"/>
    <w:rsid w:val="00166637"/>
    <w:rsid w:val="0016742C"/>
    <w:rsid w:val="001737D9"/>
    <w:rsid w:val="00173EA0"/>
    <w:rsid w:val="001744A2"/>
    <w:rsid w:val="001752FE"/>
    <w:rsid w:val="001758C3"/>
    <w:rsid w:val="00176505"/>
    <w:rsid w:val="00176839"/>
    <w:rsid w:val="001801BE"/>
    <w:rsid w:val="001804B8"/>
    <w:rsid w:val="001813A4"/>
    <w:rsid w:val="001827F4"/>
    <w:rsid w:val="0018298E"/>
    <w:rsid w:val="0018655C"/>
    <w:rsid w:val="00187877"/>
    <w:rsid w:val="00187E50"/>
    <w:rsid w:val="00191269"/>
    <w:rsid w:val="001919D5"/>
    <w:rsid w:val="0019244A"/>
    <w:rsid w:val="0019339A"/>
    <w:rsid w:val="00193682"/>
    <w:rsid w:val="001937FE"/>
    <w:rsid w:val="0019449D"/>
    <w:rsid w:val="001954C1"/>
    <w:rsid w:val="001973B1"/>
    <w:rsid w:val="00197D5A"/>
    <w:rsid w:val="001B225B"/>
    <w:rsid w:val="001B2EC0"/>
    <w:rsid w:val="001B348D"/>
    <w:rsid w:val="001B3A05"/>
    <w:rsid w:val="001B4946"/>
    <w:rsid w:val="001C024D"/>
    <w:rsid w:val="001C0B79"/>
    <w:rsid w:val="001C1AFD"/>
    <w:rsid w:val="001C33F5"/>
    <w:rsid w:val="001C4141"/>
    <w:rsid w:val="001C4D52"/>
    <w:rsid w:val="001D1408"/>
    <w:rsid w:val="001D273B"/>
    <w:rsid w:val="001D312B"/>
    <w:rsid w:val="001D5F26"/>
    <w:rsid w:val="001D5F49"/>
    <w:rsid w:val="001D6687"/>
    <w:rsid w:val="001D756D"/>
    <w:rsid w:val="001D77BD"/>
    <w:rsid w:val="001E1202"/>
    <w:rsid w:val="001E2AE6"/>
    <w:rsid w:val="001E30F2"/>
    <w:rsid w:val="001E3B46"/>
    <w:rsid w:val="001E49B0"/>
    <w:rsid w:val="001E5620"/>
    <w:rsid w:val="001E62B1"/>
    <w:rsid w:val="001E75BD"/>
    <w:rsid w:val="001E7BC1"/>
    <w:rsid w:val="001E7F11"/>
    <w:rsid w:val="001F1D7B"/>
    <w:rsid w:val="001F1DB6"/>
    <w:rsid w:val="001F2E4F"/>
    <w:rsid w:val="001F3ACF"/>
    <w:rsid w:val="001F52AD"/>
    <w:rsid w:val="001F7C3E"/>
    <w:rsid w:val="002021E3"/>
    <w:rsid w:val="00203C68"/>
    <w:rsid w:val="00206F9A"/>
    <w:rsid w:val="0021071B"/>
    <w:rsid w:val="002116AB"/>
    <w:rsid w:val="00211E00"/>
    <w:rsid w:val="00211EF4"/>
    <w:rsid w:val="002169F9"/>
    <w:rsid w:val="00217302"/>
    <w:rsid w:val="00222F26"/>
    <w:rsid w:val="00223809"/>
    <w:rsid w:val="00223D3B"/>
    <w:rsid w:val="0022492C"/>
    <w:rsid w:val="00224C2E"/>
    <w:rsid w:val="002260E8"/>
    <w:rsid w:val="00231A40"/>
    <w:rsid w:val="00232B92"/>
    <w:rsid w:val="00234259"/>
    <w:rsid w:val="00235183"/>
    <w:rsid w:val="002356E6"/>
    <w:rsid w:val="00240A89"/>
    <w:rsid w:val="0024192E"/>
    <w:rsid w:val="00244382"/>
    <w:rsid w:val="00244E63"/>
    <w:rsid w:val="002453EC"/>
    <w:rsid w:val="002471E3"/>
    <w:rsid w:val="00247A3F"/>
    <w:rsid w:val="00250D3C"/>
    <w:rsid w:val="002545D9"/>
    <w:rsid w:val="00254FCA"/>
    <w:rsid w:val="0025633E"/>
    <w:rsid w:val="00257A4A"/>
    <w:rsid w:val="002604ED"/>
    <w:rsid w:val="00262946"/>
    <w:rsid w:val="00266557"/>
    <w:rsid w:val="002673B8"/>
    <w:rsid w:val="00271448"/>
    <w:rsid w:val="0027253C"/>
    <w:rsid w:val="00274069"/>
    <w:rsid w:val="00276249"/>
    <w:rsid w:val="002762A7"/>
    <w:rsid w:val="0028032E"/>
    <w:rsid w:val="0028040A"/>
    <w:rsid w:val="0028578E"/>
    <w:rsid w:val="00285903"/>
    <w:rsid w:val="00287226"/>
    <w:rsid w:val="002872E1"/>
    <w:rsid w:val="00291DEF"/>
    <w:rsid w:val="002926C7"/>
    <w:rsid w:val="0029332D"/>
    <w:rsid w:val="0029421C"/>
    <w:rsid w:val="00297338"/>
    <w:rsid w:val="002A2404"/>
    <w:rsid w:val="002A2633"/>
    <w:rsid w:val="002A4FC9"/>
    <w:rsid w:val="002A62E0"/>
    <w:rsid w:val="002B0F28"/>
    <w:rsid w:val="002B18FC"/>
    <w:rsid w:val="002B22E3"/>
    <w:rsid w:val="002B4018"/>
    <w:rsid w:val="002B503B"/>
    <w:rsid w:val="002B6960"/>
    <w:rsid w:val="002B770A"/>
    <w:rsid w:val="002C0ECB"/>
    <w:rsid w:val="002C1A5B"/>
    <w:rsid w:val="002C2290"/>
    <w:rsid w:val="002C3BF1"/>
    <w:rsid w:val="002C4813"/>
    <w:rsid w:val="002C6614"/>
    <w:rsid w:val="002C6EB5"/>
    <w:rsid w:val="002C7D8F"/>
    <w:rsid w:val="002D0D1F"/>
    <w:rsid w:val="002D122D"/>
    <w:rsid w:val="002E01C0"/>
    <w:rsid w:val="002E0E22"/>
    <w:rsid w:val="002E1901"/>
    <w:rsid w:val="002E2D43"/>
    <w:rsid w:val="002E4A07"/>
    <w:rsid w:val="002E6A90"/>
    <w:rsid w:val="002F3DAB"/>
    <w:rsid w:val="002F644C"/>
    <w:rsid w:val="002F73C5"/>
    <w:rsid w:val="00300837"/>
    <w:rsid w:val="00303BDE"/>
    <w:rsid w:val="00303D83"/>
    <w:rsid w:val="00304A4C"/>
    <w:rsid w:val="0030720E"/>
    <w:rsid w:val="003077F9"/>
    <w:rsid w:val="00310EFD"/>
    <w:rsid w:val="00310F3A"/>
    <w:rsid w:val="003115E5"/>
    <w:rsid w:val="00313E1B"/>
    <w:rsid w:val="003145D1"/>
    <w:rsid w:val="00320902"/>
    <w:rsid w:val="003212EC"/>
    <w:rsid w:val="003224C0"/>
    <w:rsid w:val="00322769"/>
    <w:rsid w:val="003230ED"/>
    <w:rsid w:val="00325646"/>
    <w:rsid w:val="00326641"/>
    <w:rsid w:val="00326F1E"/>
    <w:rsid w:val="00327798"/>
    <w:rsid w:val="003307C0"/>
    <w:rsid w:val="00333E07"/>
    <w:rsid w:val="00334C32"/>
    <w:rsid w:val="00336088"/>
    <w:rsid w:val="00341622"/>
    <w:rsid w:val="00344A87"/>
    <w:rsid w:val="003456AA"/>
    <w:rsid w:val="00346ACB"/>
    <w:rsid w:val="003476B7"/>
    <w:rsid w:val="0035083F"/>
    <w:rsid w:val="00354930"/>
    <w:rsid w:val="00354E1D"/>
    <w:rsid w:val="00355D15"/>
    <w:rsid w:val="00356445"/>
    <w:rsid w:val="00356D9D"/>
    <w:rsid w:val="003576D3"/>
    <w:rsid w:val="00360A7B"/>
    <w:rsid w:val="003612DE"/>
    <w:rsid w:val="00363A68"/>
    <w:rsid w:val="00363A9F"/>
    <w:rsid w:val="00364C5D"/>
    <w:rsid w:val="00365DE3"/>
    <w:rsid w:val="00366AD7"/>
    <w:rsid w:val="00367D65"/>
    <w:rsid w:val="00370ABF"/>
    <w:rsid w:val="0037127F"/>
    <w:rsid w:val="00372590"/>
    <w:rsid w:val="00374EF0"/>
    <w:rsid w:val="00375EDA"/>
    <w:rsid w:val="00376C89"/>
    <w:rsid w:val="00377B15"/>
    <w:rsid w:val="00383362"/>
    <w:rsid w:val="00387BE3"/>
    <w:rsid w:val="00390D6E"/>
    <w:rsid w:val="00391A31"/>
    <w:rsid w:val="00392D78"/>
    <w:rsid w:val="00394554"/>
    <w:rsid w:val="00394749"/>
    <w:rsid w:val="00394DEA"/>
    <w:rsid w:val="003A1D15"/>
    <w:rsid w:val="003A2C2F"/>
    <w:rsid w:val="003A3566"/>
    <w:rsid w:val="003A3BB9"/>
    <w:rsid w:val="003A56DF"/>
    <w:rsid w:val="003B04CE"/>
    <w:rsid w:val="003B15CC"/>
    <w:rsid w:val="003B1A39"/>
    <w:rsid w:val="003B2F5C"/>
    <w:rsid w:val="003B3E90"/>
    <w:rsid w:val="003B4007"/>
    <w:rsid w:val="003B6C9C"/>
    <w:rsid w:val="003C0C34"/>
    <w:rsid w:val="003C15E9"/>
    <w:rsid w:val="003C1BA6"/>
    <w:rsid w:val="003C338F"/>
    <w:rsid w:val="003C46D3"/>
    <w:rsid w:val="003C563C"/>
    <w:rsid w:val="003C612A"/>
    <w:rsid w:val="003C6726"/>
    <w:rsid w:val="003D0056"/>
    <w:rsid w:val="003D0C74"/>
    <w:rsid w:val="003D10A8"/>
    <w:rsid w:val="003D178A"/>
    <w:rsid w:val="003D4DA5"/>
    <w:rsid w:val="003D4F14"/>
    <w:rsid w:val="003D5556"/>
    <w:rsid w:val="003D55F6"/>
    <w:rsid w:val="003D696F"/>
    <w:rsid w:val="003D7D40"/>
    <w:rsid w:val="003E3453"/>
    <w:rsid w:val="003E4740"/>
    <w:rsid w:val="003E6347"/>
    <w:rsid w:val="003E640A"/>
    <w:rsid w:val="003E6893"/>
    <w:rsid w:val="003F0020"/>
    <w:rsid w:val="003F1C64"/>
    <w:rsid w:val="003F4D2C"/>
    <w:rsid w:val="003F5728"/>
    <w:rsid w:val="003F6F1F"/>
    <w:rsid w:val="003F6F88"/>
    <w:rsid w:val="003F6FFB"/>
    <w:rsid w:val="003F7B40"/>
    <w:rsid w:val="0040429B"/>
    <w:rsid w:val="004049EB"/>
    <w:rsid w:val="00405DC8"/>
    <w:rsid w:val="004066E9"/>
    <w:rsid w:val="00406C13"/>
    <w:rsid w:val="004079DB"/>
    <w:rsid w:val="00411BA1"/>
    <w:rsid w:val="00411BDA"/>
    <w:rsid w:val="004123B0"/>
    <w:rsid w:val="00412CD1"/>
    <w:rsid w:val="00413725"/>
    <w:rsid w:val="004139E2"/>
    <w:rsid w:val="00414FC1"/>
    <w:rsid w:val="004179AD"/>
    <w:rsid w:val="00422765"/>
    <w:rsid w:val="0042327C"/>
    <w:rsid w:val="00425C4C"/>
    <w:rsid w:val="0042767C"/>
    <w:rsid w:val="00430AD9"/>
    <w:rsid w:val="004311CD"/>
    <w:rsid w:val="004327EE"/>
    <w:rsid w:val="00432948"/>
    <w:rsid w:val="00435B00"/>
    <w:rsid w:val="004430D6"/>
    <w:rsid w:val="004460A6"/>
    <w:rsid w:val="004469FF"/>
    <w:rsid w:val="004505CA"/>
    <w:rsid w:val="004507FD"/>
    <w:rsid w:val="00450C54"/>
    <w:rsid w:val="00452428"/>
    <w:rsid w:val="004549B7"/>
    <w:rsid w:val="00457126"/>
    <w:rsid w:val="00460257"/>
    <w:rsid w:val="00460596"/>
    <w:rsid w:val="00462E64"/>
    <w:rsid w:val="004652DB"/>
    <w:rsid w:val="0047031F"/>
    <w:rsid w:val="0047197C"/>
    <w:rsid w:val="00471C2A"/>
    <w:rsid w:val="00472A51"/>
    <w:rsid w:val="00474807"/>
    <w:rsid w:val="0047580A"/>
    <w:rsid w:val="00477924"/>
    <w:rsid w:val="00477F0A"/>
    <w:rsid w:val="00481848"/>
    <w:rsid w:val="004823D0"/>
    <w:rsid w:val="00484917"/>
    <w:rsid w:val="004860D8"/>
    <w:rsid w:val="00486860"/>
    <w:rsid w:val="00486DEA"/>
    <w:rsid w:val="00490ECA"/>
    <w:rsid w:val="00490F95"/>
    <w:rsid w:val="004920E3"/>
    <w:rsid w:val="004924C0"/>
    <w:rsid w:val="00493B94"/>
    <w:rsid w:val="00495A1D"/>
    <w:rsid w:val="00496A31"/>
    <w:rsid w:val="004972B7"/>
    <w:rsid w:val="004A0C82"/>
    <w:rsid w:val="004A356A"/>
    <w:rsid w:val="004A3B96"/>
    <w:rsid w:val="004A412B"/>
    <w:rsid w:val="004A63D1"/>
    <w:rsid w:val="004A6992"/>
    <w:rsid w:val="004A6C25"/>
    <w:rsid w:val="004A76E3"/>
    <w:rsid w:val="004B028A"/>
    <w:rsid w:val="004B0EE8"/>
    <w:rsid w:val="004B10DE"/>
    <w:rsid w:val="004B13F0"/>
    <w:rsid w:val="004B4D2B"/>
    <w:rsid w:val="004B5E7A"/>
    <w:rsid w:val="004B7EAE"/>
    <w:rsid w:val="004C0C64"/>
    <w:rsid w:val="004C2F2C"/>
    <w:rsid w:val="004C5023"/>
    <w:rsid w:val="004C6029"/>
    <w:rsid w:val="004D0AC8"/>
    <w:rsid w:val="004D16EE"/>
    <w:rsid w:val="004D1E95"/>
    <w:rsid w:val="004D252C"/>
    <w:rsid w:val="004E09E2"/>
    <w:rsid w:val="004E0FF7"/>
    <w:rsid w:val="004E2468"/>
    <w:rsid w:val="004E3A66"/>
    <w:rsid w:val="004E45A9"/>
    <w:rsid w:val="004F02D2"/>
    <w:rsid w:val="004F0E45"/>
    <w:rsid w:val="0050178F"/>
    <w:rsid w:val="0050374A"/>
    <w:rsid w:val="00505E89"/>
    <w:rsid w:val="00506949"/>
    <w:rsid w:val="00510EA8"/>
    <w:rsid w:val="00511249"/>
    <w:rsid w:val="005122AE"/>
    <w:rsid w:val="0051255F"/>
    <w:rsid w:val="0051494C"/>
    <w:rsid w:val="00514C4B"/>
    <w:rsid w:val="0052480C"/>
    <w:rsid w:val="0052570F"/>
    <w:rsid w:val="005264EE"/>
    <w:rsid w:val="00526D88"/>
    <w:rsid w:val="00530C4B"/>
    <w:rsid w:val="005316CC"/>
    <w:rsid w:val="00532943"/>
    <w:rsid w:val="00534486"/>
    <w:rsid w:val="00534959"/>
    <w:rsid w:val="00535248"/>
    <w:rsid w:val="00537336"/>
    <w:rsid w:val="005374E0"/>
    <w:rsid w:val="005376B5"/>
    <w:rsid w:val="005404A2"/>
    <w:rsid w:val="00540BF9"/>
    <w:rsid w:val="00540C4D"/>
    <w:rsid w:val="005420AB"/>
    <w:rsid w:val="005422E7"/>
    <w:rsid w:val="0054755A"/>
    <w:rsid w:val="00547D96"/>
    <w:rsid w:val="00547EA7"/>
    <w:rsid w:val="005514C4"/>
    <w:rsid w:val="00552CFA"/>
    <w:rsid w:val="00553811"/>
    <w:rsid w:val="0055450A"/>
    <w:rsid w:val="00562C9F"/>
    <w:rsid w:val="00563DE3"/>
    <w:rsid w:val="00564970"/>
    <w:rsid w:val="00564F4B"/>
    <w:rsid w:val="00565AF9"/>
    <w:rsid w:val="00566093"/>
    <w:rsid w:val="005660E8"/>
    <w:rsid w:val="005679E6"/>
    <w:rsid w:val="00571FA5"/>
    <w:rsid w:val="0057761D"/>
    <w:rsid w:val="00582473"/>
    <w:rsid w:val="00582CE3"/>
    <w:rsid w:val="005840CE"/>
    <w:rsid w:val="005853CB"/>
    <w:rsid w:val="00587350"/>
    <w:rsid w:val="00587426"/>
    <w:rsid w:val="00587FE1"/>
    <w:rsid w:val="00590D33"/>
    <w:rsid w:val="00592A1E"/>
    <w:rsid w:val="00597273"/>
    <w:rsid w:val="00597391"/>
    <w:rsid w:val="005A055E"/>
    <w:rsid w:val="005A0C33"/>
    <w:rsid w:val="005A1004"/>
    <w:rsid w:val="005A286D"/>
    <w:rsid w:val="005A292D"/>
    <w:rsid w:val="005A2FE3"/>
    <w:rsid w:val="005A58EB"/>
    <w:rsid w:val="005A5BBF"/>
    <w:rsid w:val="005A5D59"/>
    <w:rsid w:val="005A6BA1"/>
    <w:rsid w:val="005B28EE"/>
    <w:rsid w:val="005B435B"/>
    <w:rsid w:val="005B7102"/>
    <w:rsid w:val="005C4397"/>
    <w:rsid w:val="005C4D99"/>
    <w:rsid w:val="005C5570"/>
    <w:rsid w:val="005C667A"/>
    <w:rsid w:val="005D1DAB"/>
    <w:rsid w:val="005D2A2E"/>
    <w:rsid w:val="005D30CB"/>
    <w:rsid w:val="005D3A46"/>
    <w:rsid w:val="005D6D88"/>
    <w:rsid w:val="005D78E0"/>
    <w:rsid w:val="005E104E"/>
    <w:rsid w:val="005E18F8"/>
    <w:rsid w:val="005E1979"/>
    <w:rsid w:val="005E1B04"/>
    <w:rsid w:val="005E1E19"/>
    <w:rsid w:val="005E4686"/>
    <w:rsid w:val="005E5FCA"/>
    <w:rsid w:val="005E74AD"/>
    <w:rsid w:val="005F044B"/>
    <w:rsid w:val="005F2123"/>
    <w:rsid w:val="005F270F"/>
    <w:rsid w:val="005F5D38"/>
    <w:rsid w:val="005F603C"/>
    <w:rsid w:val="005F7ABC"/>
    <w:rsid w:val="00600890"/>
    <w:rsid w:val="0060139C"/>
    <w:rsid w:val="00603030"/>
    <w:rsid w:val="00604D61"/>
    <w:rsid w:val="006057C6"/>
    <w:rsid w:val="00606323"/>
    <w:rsid w:val="00610A06"/>
    <w:rsid w:val="006111DD"/>
    <w:rsid w:val="00612C01"/>
    <w:rsid w:val="006135AE"/>
    <w:rsid w:val="0061420F"/>
    <w:rsid w:val="00616AB5"/>
    <w:rsid w:val="00617C57"/>
    <w:rsid w:val="006210CE"/>
    <w:rsid w:val="00622756"/>
    <w:rsid w:val="006232EF"/>
    <w:rsid w:val="0062423F"/>
    <w:rsid w:val="00625C6C"/>
    <w:rsid w:val="00625D5D"/>
    <w:rsid w:val="006270C3"/>
    <w:rsid w:val="00630039"/>
    <w:rsid w:val="00630ACB"/>
    <w:rsid w:val="00631C55"/>
    <w:rsid w:val="00633BAD"/>
    <w:rsid w:val="006340BF"/>
    <w:rsid w:val="0063518E"/>
    <w:rsid w:val="006379F3"/>
    <w:rsid w:val="00640BBF"/>
    <w:rsid w:val="00640DF1"/>
    <w:rsid w:val="00640EBE"/>
    <w:rsid w:val="00642011"/>
    <w:rsid w:val="00642AAA"/>
    <w:rsid w:val="00644AAE"/>
    <w:rsid w:val="00645B40"/>
    <w:rsid w:val="006463A0"/>
    <w:rsid w:val="006463F1"/>
    <w:rsid w:val="006509D8"/>
    <w:rsid w:val="00650CC7"/>
    <w:rsid w:val="00654E6B"/>
    <w:rsid w:val="0065703C"/>
    <w:rsid w:val="00657580"/>
    <w:rsid w:val="00660D0F"/>
    <w:rsid w:val="00661596"/>
    <w:rsid w:val="00661776"/>
    <w:rsid w:val="006643CE"/>
    <w:rsid w:val="006649EA"/>
    <w:rsid w:val="0066634D"/>
    <w:rsid w:val="006708DD"/>
    <w:rsid w:val="00672243"/>
    <w:rsid w:val="0067236C"/>
    <w:rsid w:val="00677485"/>
    <w:rsid w:val="006774A2"/>
    <w:rsid w:val="00680EB9"/>
    <w:rsid w:val="006811E2"/>
    <w:rsid w:val="0068139C"/>
    <w:rsid w:val="0068204F"/>
    <w:rsid w:val="00683025"/>
    <w:rsid w:val="0068388A"/>
    <w:rsid w:val="00690770"/>
    <w:rsid w:val="006931E8"/>
    <w:rsid w:val="00695034"/>
    <w:rsid w:val="00696B03"/>
    <w:rsid w:val="00697671"/>
    <w:rsid w:val="006A07E9"/>
    <w:rsid w:val="006A0909"/>
    <w:rsid w:val="006A1D04"/>
    <w:rsid w:val="006A4F72"/>
    <w:rsid w:val="006A6AC5"/>
    <w:rsid w:val="006A6E04"/>
    <w:rsid w:val="006A6FC8"/>
    <w:rsid w:val="006B14FF"/>
    <w:rsid w:val="006B52BF"/>
    <w:rsid w:val="006C0239"/>
    <w:rsid w:val="006C1840"/>
    <w:rsid w:val="006C1E84"/>
    <w:rsid w:val="006D3CAF"/>
    <w:rsid w:val="006D548F"/>
    <w:rsid w:val="006D6102"/>
    <w:rsid w:val="006D72A6"/>
    <w:rsid w:val="006E0DE8"/>
    <w:rsid w:val="006E18B9"/>
    <w:rsid w:val="006E2158"/>
    <w:rsid w:val="006E2420"/>
    <w:rsid w:val="006E27F3"/>
    <w:rsid w:val="006E3180"/>
    <w:rsid w:val="006E4139"/>
    <w:rsid w:val="006E736F"/>
    <w:rsid w:val="006E793F"/>
    <w:rsid w:val="006F0A2E"/>
    <w:rsid w:val="006F1966"/>
    <w:rsid w:val="006F32A0"/>
    <w:rsid w:val="00700C15"/>
    <w:rsid w:val="007023D0"/>
    <w:rsid w:val="007025A3"/>
    <w:rsid w:val="00702E9F"/>
    <w:rsid w:val="0070357D"/>
    <w:rsid w:val="007050EA"/>
    <w:rsid w:val="0070759D"/>
    <w:rsid w:val="00707D68"/>
    <w:rsid w:val="00710039"/>
    <w:rsid w:val="0071040C"/>
    <w:rsid w:val="00710864"/>
    <w:rsid w:val="00710E94"/>
    <w:rsid w:val="00711AB7"/>
    <w:rsid w:val="00713B42"/>
    <w:rsid w:val="00713CA9"/>
    <w:rsid w:val="00715FDB"/>
    <w:rsid w:val="007163ED"/>
    <w:rsid w:val="007203FB"/>
    <w:rsid w:val="00723E5E"/>
    <w:rsid w:val="0072482E"/>
    <w:rsid w:val="007267F7"/>
    <w:rsid w:val="00727440"/>
    <w:rsid w:val="007307C7"/>
    <w:rsid w:val="00731295"/>
    <w:rsid w:val="00731B5E"/>
    <w:rsid w:val="00732AAF"/>
    <w:rsid w:val="00733DFB"/>
    <w:rsid w:val="00735251"/>
    <w:rsid w:val="007356C2"/>
    <w:rsid w:val="00735C33"/>
    <w:rsid w:val="00736C94"/>
    <w:rsid w:val="007402A7"/>
    <w:rsid w:val="00740450"/>
    <w:rsid w:val="00741EC3"/>
    <w:rsid w:val="00743A45"/>
    <w:rsid w:val="00745697"/>
    <w:rsid w:val="00747FF1"/>
    <w:rsid w:val="00752213"/>
    <w:rsid w:val="00753A99"/>
    <w:rsid w:val="00754034"/>
    <w:rsid w:val="00755572"/>
    <w:rsid w:val="00755F94"/>
    <w:rsid w:val="007566DC"/>
    <w:rsid w:val="00756A71"/>
    <w:rsid w:val="00757856"/>
    <w:rsid w:val="00757B9E"/>
    <w:rsid w:val="0076747D"/>
    <w:rsid w:val="007733E4"/>
    <w:rsid w:val="00775095"/>
    <w:rsid w:val="00776327"/>
    <w:rsid w:val="00777C5C"/>
    <w:rsid w:val="007801CD"/>
    <w:rsid w:val="00785537"/>
    <w:rsid w:val="007862A0"/>
    <w:rsid w:val="00792643"/>
    <w:rsid w:val="00792AC9"/>
    <w:rsid w:val="00792C04"/>
    <w:rsid w:val="007949A5"/>
    <w:rsid w:val="00797243"/>
    <w:rsid w:val="007A09CA"/>
    <w:rsid w:val="007A17F6"/>
    <w:rsid w:val="007A549D"/>
    <w:rsid w:val="007A7FAA"/>
    <w:rsid w:val="007B47AF"/>
    <w:rsid w:val="007B7018"/>
    <w:rsid w:val="007B718A"/>
    <w:rsid w:val="007B7D38"/>
    <w:rsid w:val="007C2F5B"/>
    <w:rsid w:val="007C3048"/>
    <w:rsid w:val="007C6514"/>
    <w:rsid w:val="007C7FF6"/>
    <w:rsid w:val="007D00A9"/>
    <w:rsid w:val="007D05D9"/>
    <w:rsid w:val="007D489A"/>
    <w:rsid w:val="007D5015"/>
    <w:rsid w:val="007D55D5"/>
    <w:rsid w:val="007D5B52"/>
    <w:rsid w:val="007E1577"/>
    <w:rsid w:val="007E3D65"/>
    <w:rsid w:val="007E4296"/>
    <w:rsid w:val="007E556D"/>
    <w:rsid w:val="007F001C"/>
    <w:rsid w:val="007F1415"/>
    <w:rsid w:val="007F4D3C"/>
    <w:rsid w:val="007F4F42"/>
    <w:rsid w:val="007F6E01"/>
    <w:rsid w:val="007F7B99"/>
    <w:rsid w:val="00802026"/>
    <w:rsid w:val="008023E0"/>
    <w:rsid w:val="008031F5"/>
    <w:rsid w:val="00803812"/>
    <w:rsid w:val="00803B5C"/>
    <w:rsid w:val="00804951"/>
    <w:rsid w:val="00806C04"/>
    <w:rsid w:val="00812774"/>
    <w:rsid w:val="008155AE"/>
    <w:rsid w:val="0081673A"/>
    <w:rsid w:val="00816CE2"/>
    <w:rsid w:val="00817326"/>
    <w:rsid w:val="00817A3F"/>
    <w:rsid w:val="0082180E"/>
    <w:rsid w:val="00821880"/>
    <w:rsid w:val="00822404"/>
    <w:rsid w:val="0082382B"/>
    <w:rsid w:val="0082618C"/>
    <w:rsid w:val="008261AE"/>
    <w:rsid w:val="00827233"/>
    <w:rsid w:val="0083046F"/>
    <w:rsid w:val="00836997"/>
    <w:rsid w:val="00840350"/>
    <w:rsid w:val="00841734"/>
    <w:rsid w:val="008435C0"/>
    <w:rsid w:val="008475AE"/>
    <w:rsid w:val="00847C4D"/>
    <w:rsid w:val="00850D54"/>
    <w:rsid w:val="00851D78"/>
    <w:rsid w:val="00852281"/>
    <w:rsid w:val="008537B3"/>
    <w:rsid w:val="00853993"/>
    <w:rsid w:val="00856BC4"/>
    <w:rsid w:val="00862ED0"/>
    <w:rsid w:val="0086707E"/>
    <w:rsid w:val="00871854"/>
    <w:rsid w:val="0087592B"/>
    <w:rsid w:val="00875C45"/>
    <w:rsid w:val="00875E7E"/>
    <w:rsid w:val="008769A6"/>
    <w:rsid w:val="00877AEC"/>
    <w:rsid w:val="00877FDD"/>
    <w:rsid w:val="0088060A"/>
    <w:rsid w:val="00881A72"/>
    <w:rsid w:val="0088396E"/>
    <w:rsid w:val="008847CF"/>
    <w:rsid w:val="0088579F"/>
    <w:rsid w:val="0088683F"/>
    <w:rsid w:val="0088709B"/>
    <w:rsid w:val="0088729D"/>
    <w:rsid w:val="00887CB3"/>
    <w:rsid w:val="00890208"/>
    <w:rsid w:val="008903FD"/>
    <w:rsid w:val="00893EC1"/>
    <w:rsid w:val="00894747"/>
    <w:rsid w:val="008A0DCB"/>
    <w:rsid w:val="008A1098"/>
    <w:rsid w:val="008A163B"/>
    <w:rsid w:val="008A19D8"/>
    <w:rsid w:val="008A4C04"/>
    <w:rsid w:val="008A7D4F"/>
    <w:rsid w:val="008B0817"/>
    <w:rsid w:val="008B0EAA"/>
    <w:rsid w:val="008B4137"/>
    <w:rsid w:val="008C0330"/>
    <w:rsid w:val="008C0E9A"/>
    <w:rsid w:val="008C13E6"/>
    <w:rsid w:val="008C6144"/>
    <w:rsid w:val="008C7F66"/>
    <w:rsid w:val="008D076E"/>
    <w:rsid w:val="008D3141"/>
    <w:rsid w:val="008D5AC2"/>
    <w:rsid w:val="008D5C5F"/>
    <w:rsid w:val="008E2B76"/>
    <w:rsid w:val="008E3199"/>
    <w:rsid w:val="008E368D"/>
    <w:rsid w:val="008E49E7"/>
    <w:rsid w:val="008E4E1C"/>
    <w:rsid w:val="008E5057"/>
    <w:rsid w:val="008F2029"/>
    <w:rsid w:val="008F2864"/>
    <w:rsid w:val="008F3C14"/>
    <w:rsid w:val="008F4096"/>
    <w:rsid w:val="008F5113"/>
    <w:rsid w:val="008F5354"/>
    <w:rsid w:val="008F5915"/>
    <w:rsid w:val="008F6492"/>
    <w:rsid w:val="008F74B9"/>
    <w:rsid w:val="009057BC"/>
    <w:rsid w:val="00915172"/>
    <w:rsid w:val="009154FA"/>
    <w:rsid w:val="009174E7"/>
    <w:rsid w:val="00920624"/>
    <w:rsid w:val="00920F49"/>
    <w:rsid w:val="00921896"/>
    <w:rsid w:val="00921B8B"/>
    <w:rsid w:val="0092246D"/>
    <w:rsid w:val="00923405"/>
    <w:rsid w:val="009250D3"/>
    <w:rsid w:val="00935559"/>
    <w:rsid w:val="00935983"/>
    <w:rsid w:val="00937690"/>
    <w:rsid w:val="00937E5D"/>
    <w:rsid w:val="00941D41"/>
    <w:rsid w:val="00943182"/>
    <w:rsid w:val="0094732C"/>
    <w:rsid w:val="00950983"/>
    <w:rsid w:val="009518D1"/>
    <w:rsid w:val="0095233C"/>
    <w:rsid w:val="00956D0E"/>
    <w:rsid w:val="00957703"/>
    <w:rsid w:val="00957F35"/>
    <w:rsid w:val="00962964"/>
    <w:rsid w:val="009644A0"/>
    <w:rsid w:val="009653F6"/>
    <w:rsid w:val="009665F2"/>
    <w:rsid w:val="0096734B"/>
    <w:rsid w:val="0096754F"/>
    <w:rsid w:val="0097177A"/>
    <w:rsid w:val="00972EE7"/>
    <w:rsid w:val="00973290"/>
    <w:rsid w:val="00974288"/>
    <w:rsid w:val="00975BE1"/>
    <w:rsid w:val="00981DA2"/>
    <w:rsid w:val="00983CA8"/>
    <w:rsid w:val="00984B46"/>
    <w:rsid w:val="009867E7"/>
    <w:rsid w:val="00990BDB"/>
    <w:rsid w:val="0099105C"/>
    <w:rsid w:val="00994830"/>
    <w:rsid w:val="009960F8"/>
    <w:rsid w:val="00997E9D"/>
    <w:rsid w:val="009A1457"/>
    <w:rsid w:val="009A1BC3"/>
    <w:rsid w:val="009A2DC4"/>
    <w:rsid w:val="009A3D1B"/>
    <w:rsid w:val="009A3EA7"/>
    <w:rsid w:val="009A6E04"/>
    <w:rsid w:val="009C04D0"/>
    <w:rsid w:val="009C120C"/>
    <w:rsid w:val="009C1B48"/>
    <w:rsid w:val="009C4DEE"/>
    <w:rsid w:val="009C50D9"/>
    <w:rsid w:val="009C5921"/>
    <w:rsid w:val="009D0225"/>
    <w:rsid w:val="009D074A"/>
    <w:rsid w:val="009D2E94"/>
    <w:rsid w:val="009D34F5"/>
    <w:rsid w:val="009D440F"/>
    <w:rsid w:val="009D48F7"/>
    <w:rsid w:val="009D4DB9"/>
    <w:rsid w:val="009D5004"/>
    <w:rsid w:val="009E0C92"/>
    <w:rsid w:val="009E3F31"/>
    <w:rsid w:val="009E6657"/>
    <w:rsid w:val="009E754D"/>
    <w:rsid w:val="009F06B7"/>
    <w:rsid w:val="009F5E27"/>
    <w:rsid w:val="009F6305"/>
    <w:rsid w:val="00A00311"/>
    <w:rsid w:val="00A012CF"/>
    <w:rsid w:val="00A01D3F"/>
    <w:rsid w:val="00A02094"/>
    <w:rsid w:val="00A0385E"/>
    <w:rsid w:val="00A0573B"/>
    <w:rsid w:val="00A1053A"/>
    <w:rsid w:val="00A13683"/>
    <w:rsid w:val="00A13CD9"/>
    <w:rsid w:val="00A15B1C"/>
    <w:rsid w:val="00A17224"/>
    <w:rsid w:val="00A17773"/>
    <w:rsid w:val="00A219CA"/>
    <w:rsid w:val="00A268B5"/>
    <w:rsid w:val="00A26F1C"/>
    <w:rsid w:val="00A272DB"/>
    <w:rsid w:val="00A2749A"/>
    <w:rsid w:val="00A34AAC"/>
    <w:rsid w:val="00A34CDD"/>
    <w:rsid w:val="00A357D2"/>
    <w:rsid w:val="00A36AD3"/>
    <w:rsid w:val="00A36D31"/>
    <w:rsid w:val="00A37876"/>
    <w:rsid w:val="00A40108"/>
    <w:rsid w:val="00A41A42"/>
    <w:rsid w:val="00A41AD9"/>
    <w:rsid w:val="00A42028"/>
    <w:rsid w:val="00A42D70"/>
    <w:rsid w:val="00A43F6C"/>
    <w:rsid w:val="00A45DC9"/>
    <w:rsid w:val="00A45FE4"/>
    <w:rsid w:val="00A462C4"/>
    <w:rsid w:val="00A4633B"/>
    <w:rsid w:val="00A5018D"/>
    <w:rsid w:val="00A510A3"/>
    <w:rsid w:val="00A52E41"/>
    <w:rsid w:val="00A53B2D"/>
    <w:rsid w:val="00A542FF"/>
    <w:rsid w:val="00A55E82"/>
    <w:rsid w:val="00A57DC3"/>
    <w:rsid w:val="00A62439"/>
    <w:rsid w:val="00A62654"/>
    <w:rsid w:val="00A62FF2"/>
    <w:rsid w:val="00A64C6B"/>
    <w:rsid w:val="00A650E6"/>
    <w:rsid w:val="00A65A2B"/>
    <w:rsid w:val="00A6715D"/>
    <w:rsid w:val="00A72BC2"/>
    <w:rsid w:val="00A7305D"/>
    <w:rsid w:val="00A73950"/>
    <w:rsid w:val="00A766EE"/>
    <w:rsid w:val="00A767F3"/>
    <w:rsid w:val="00A82BF5"/>
    <w:rsid w:val="00A8355A"/>
    <w:rsid w:val="00A84447"/>
    <w:rsid w:val="00A84D73"/>
    <w:rsid w:val="00A84FF8"/>
    <w:rsid w:val="00A90657"/>
    <w:rsid w:val="00A92A33"/>
    <w:rsid w:val="00A93D33"/>
    <w:rsid w:val="00A96CED"/>
    <w:rsid w:val="00AA15CE"/>
    <w:rsid w:val="00AA270E"/>
    <w:rsid w:val="00AA6F54"/>
    <w:rsid w:val="00AB1C98"/>
    <w:rsid w:val="00AB4213"/>
    <w:rsid w:val="00AB432B"/>
    <w:rsid w:val="00AB46FD"/>
    <w:rsid w:val="00AB50E0"/>
    <w:rsid w:val="00AB6548"/>
    <w:rsid w:val="00AB6914"/>
    <w:rsid w:val="00AB73EA"/>
    <w:rsid w:val="00AB7E53"/>
    <w:rsid w:val="00AC0680"/>
    <w:rsid w:val="00AC0BE7"/>
    <w:rsid w:val="00AC1D9F"/>
    <w:rsid w:val="00AC32A2"/>
    <w:rsid w:val="00AC3748"/>
    <w:rsid w:val="00AC5B8D"/>
    <w:rsid w:val="00AC5DFE"/>
    <w:rsid w:val="00AD06BB"/>
    <w:rsid w:val="00AD0757"/>
    <w:rsid w:val="00AD2626"/>
    <w:rsid w:val="00AD2703"/>
    <w:rsid w:val="00AD2E25"/>
    <w:rsid w:val="00AD4FA7"/>
    <w:rsid w:val="00AD6B58"/>
    <w:rsid w:val="00AD6BB9"/>
    <w:rsid w:val="00AD75F1"/>
    <w:rsid w:val="00AE479F"/>
    <w:rsid w:val="00AE4DAA"/>
    <w:rsid w:val="00AF0DEE"/>
    <w:rsid w:val="00AF249B"/>
    <w:rsid w:val="00AF24D0"/>
    <w:rsid w:val="00AF3AA6"/>
    <w:rsid w:val="00AF4FF0"/>
    <w:rsid w:val="00AF5A5A"/>
    <w:rsid w:val="00AF6B69"/>
    <w:rsid w:val="00AF7852"/>
    <w:rsid w:val="00AF78DC"/>
    <w:rsid w:val="00AF7B4C"/>
    <w:rsid w:val="00B00364"/>
    <w:rsid w:val="00B0194D"/>
    <w:rsid w:val="00B01F59"/>
    <w:rsid w:val="00B02BAE"/>
    <w:rsid w:val="00B03DAD"/>
    <w:rsid w:val="00B04A62"/>
    <w:rsid w:val="00B06314"/>
    <w:rsid w:val="00B123FD"/>
    <w:rsid w:val="00B12BD7"/>
    <w:rsid w:val="00B1406A"/>
    <w:rsid w:val="00B14072"/>
    <w:rsid w:val="00B141DF"/>
    <w:rsid w:val="00B14600"/>
    <w:rsid w:val="00B1607D"/>
    <w:rsid w:val="00B2050B"/>
    <w:rsid w:val="00B21C9D"/>
    <w:rsid w:val="00B23466"/>
    <w:rsid w:val="00B24E81"/>
    <w:rsid w:val="00B25E85"/>
    <w:rsid w:val="00B26566"/>
    <w:rsid w:val="00B27BD6"/>
    <w:rsid w:val="00B27E96"/>
    <w:rsid w:val="00B311DB"/>
    <w:rsid w:val="00B3185C"/>
    <w:rsid w:val="00B3508F"/>
    <w:rsid w:val="00B40460"/>
    <w:rsid w:val="00B41695"/>
    <w:rsid w:val="00B417AB"/>
    <w:rsid w:val="00B45E2A"/>
    <w:rsid w:val="00B46C51"/>
    <w:rsid w:val="00B4753D"/>
    <w:rsid w:val="00B47E93"/>
    <w:rsid w:val="00B540DE"/>
    <w:rsid w:val="00B5503A"/>
    <w:rsid w:val="00B55571"/>
    <w:rsid w:val="00B55BF6"/>
    <w:rsid w:val="00B56BA6"/>
    <w:rsid w:val="00B61353"/>
    <w:rsid w:val="00B616C0"/>
    <w:rsid w:val="00B62244"/>
    <w:rsid w:val="00B6289D"/>
    <w:rsid w:val="00B62C1C"/>
    <w:rsid w:val="00B648A6"/>
    <w:rsid w:val="00B64955"/>
    <w:rsid w:val="00B652B8"/>
    <w:rsid w:val="00B65E93"/>
    <w:rsid w:val="00B67FAF"/>
    <w:rsid w:val="00B72FAA"/>
    <w:rsid w:val="00B73070"/>
    <w:rsid w:val="00B739A0"/>
    <w:rsid w:val="00B73CB5"/>
    <w:rsid w:val="00B762AE"/>
    <w:rsid w:val="00B77823"/>
    <w:rsid w:val="00B81C43"/>
    <w:rsid w:val="00B84C2A"/>
    <w:rsid w:val="00B862CF"/>
    <w:rsid w:val="00B86E16"/>
    <w:rsid w:val="00B87173"/>
    <w:rsid w:val="00B91AD8"/>
    <w:rsid w:val="00B91C43"/>
    <w:rsid w:val="00B922FD"/>
    <w:rsid w:val="00B9331B"/>
    <w:rsid w:val="00B9456F"/>
    <w:rsid w:val="00B9484B"/>
    <w:rsid w:val="00B94A65"/>
    <w:rsid w:val="00B95968"/>
    <w:rsid w:val="00B96208"/>
    <w:rsid w:val="00B96529"/>
    <w:rsid w:val="00BA0920"/>
    <w:rsid w:val="00BA185B"/>
    <w:rsid w:val="00BA209D"/>
    <w:rsid w:val="00BA2346"/>
    <w:rsid w:val="00BA3654"/>
    <w:rsid w:val="00BA4413"/>
    <w:rsid w:val="00BA4DE8"/>
    <w:rsid w:val="00BA711B"/>
    <w:rsid w:val="00BA7C4A"/>
    <w:rsid w:val="00BB229E"/>
    <w:rsid w:val="00BB307F"/>
    <w:rsid w:val="00BB73A1"/>
    <w:rsid w:val="00BC14B3"/>
    <w:rsid w:val="00BC21F1"/>
    <w:rsid w:val="00BC2FF8"/>
    <w:rsid w:val="00BC4936"/>
    <w:rsid w:val="00BC4ED2"/>
    <w:rsid w:val="00BC7796"/>
    <w:rsid w:val="00BC7824"/>
    <w:rsid w:val="00BD06FC"/>
    <w:rsid w:val="00BD0E0E"/>
    <w:rsid w:val="00BD277B"/>
    <w:rsid w:val="00BD5B0A"/>
    <w:rsid w:val="00BE0EE1"/>
    <w:rsid w:val="00BE1C05"/>
    <w:rsid w:val="00BE4185"/>
    <w:rsid w:val="00BE4ADC"/>
    <w:rsid w:val="00BF06B4"/>
    <w:rsid w:val="00BF0EF2"/>
    <w:rsid w:val="00BF10C5"/>
    <w:rsid w:val="00BF5FEE"/>
    <w:rsid w:val="00BF6717"/>
    <w:rsid w:val="00C0085D"/>
    <w:rsid w:val="00C02B8B"/>
    <w:rsid w:val="00C04373"/>
    <w:rsid w:val="00C06427"/>
    <w:rsid w:val="00C1087E"/>
    <w:rsid w:val="00C1210C"/>
    <w:rsid w:val="00C123A5"/>
    <w:rsid w:val="00C1271B"/>
    <w:rsid w:val="00C13379"/>
    <w:rsid w:val="00C22309"/>
    <w:rsid w:val="00C225D6"/>
    <w:rsid w:val="00C26132"/>
    <w:rsid w:val="00C27B8D"/>
    <w:rsid w:val="00C27E77"/>
    <w:rsid w:val="00C310CA"/>
    <w:rsid w:val="00C31E46"/>
    <w:rsid w:val="00C35E28"/>
    <w:rsid w:val="00C41EB9"/>
    <w:rsid w:val="00C42168"/>
    <w:rsid w:val="00C44E97"/>
    <w:rsid w:val="00C44EAD"/>
    <w:rsid w:val="00C45C09"/>
    <w:rsid w:val="00C46BBE"/>
    <w:rsid w:val="00C510C3"/>
    <w:rsid w:val="00C51621"/>
    <w:rsid w:val="00C5268F"/>
    <w:rsid w:val="00C52BF5"/>
    <w:rsid w:val="00C558E0"/>
    <w:rsid w:val="00C56F46"/>
    <w:rsid w:val="00C57157"/>
    <w:rsid w:val="00C6056E"/>
    <w:rsid w:val="00C617E3"/>
    <w:rsid w:val="00C61872"/>
    <w:rsid w:val="00C62CDF"/>
    <w:rsid w:val="00C64E73"/>
    <w:rsid w:val="00C6605F"/>
    <w:rsid w:val="00C6652A"/>
    <w:rsid w:val="00C67F67"/>
    <w:rsid w:val="00C70A8C"/>
    <w:rsid w:val="00C70B22"/>
    <w:rsid w:val="00C70D95"/>
    <w:rsid w:val="00C7237B"/>
    <w:rsid w:val="00C74F11"/>
    <w:rsid w:val="00C74F8E"/>
    <w:rsid w:val="00C7503C"/>
    <w:rsid w:val="00C81F11"/>
    <w:rsid w:val="00C82F24"/>
    <w:rsid w:val="00C8789A"/>
    <w:rsid w:val="00C87C36"/>
    <w:rsid w:val="00C90315"/>
    <w:rsid w:val="00C9122A"/>
    <w:rsid w:val="00C91B5C"/>
    <w:rsid w:val="00C9282E"/>
    <w:rsid w:val="00C92CFA"/>
    <w:rsid w:val="00C9743F"/>
    <w:rsid w:val="00CA0284"/>
    <w:rsid w:val="00CA065F"/>
    <w:rsid w:val="00CA06DF"/>
    <w:rsid w:val="00CA2372"/>
    <w:rsid w:val="00CA73C9"/>
    <w:rsid w:val="00CB097F"/>
    <w:rsid w:val="00CB0E16"/>
    <w:rsid w:val="00CB2563"/>
    <w:rsid w:val="00CB4D1B"/>
    <w:rsid w:val="00CB638A"/>
    <w:rsid w:val="00CB7144"/>
    <w:rsid w:val="00CB7351"/>
    <w:rsid w:val="00CB7BBD"/>
    <w:rsid w:val="00CB7D43"/>
    <w:rsid w:val="00CC15B8"/>
    <w:rsid w:val="00CC23E1"/>
    <w:rsid w:val="00CC3B8A"/>
    <w:rsid w:val="00CC4617"/>
    <w:rsid w:val="00CC4F50"/>
    <w:rsid w:val="00CC6B1F"/>
    <w:rsid w:val="00CD17AF"/>
    <w:rsid w:val="00CD6B4B"/>
    <w:rsid w:val="00CE177E"/>
    <w:rsid w:val="00CE23EB"/>
    <w:rsid w:val="00CE372C"/>
    <w:rsid w:val="00CE41B6"/>
    <w:rsid w:val="00CE487D"/>
    <w:rsid w:val="00CE66DB"/>
    <w:rsid w:val="00CE6A2F"/>
    <w:rsid w:val="00CE6C30"/>
    <w:rsid w:val="00CE7AC6"/>
    <w:rsid w:val="00CF06CB"/>
    <w:rsid w:val="00CF0F11"/>
    <w:rsid w:val="00CF37BB"/>
    <w:rsid w:val="00CF5171"/>
    <w:rsid w:val="00CF5A74"/>
    <w:rsid w:val="00CF69A3"/>
    <w:rsid w:val="00CF72E0"/>
    <w:rsid w:val="00D00CA1"/>
    <w:rsid w:val="00D01F44"/>
    <w:rsid w:val="00D0279B"/>
    <w:rsid w:val="00D0377D"/>
    <w:rsid w:val="00D04F65"/>
    <w:rsid w:val="00D06010"/>
    <w:rsid w:val="00D1363F"/>
    <w:rsid w:val="00D154E1"/>
    <w:rsid w:val="00D16AB4"/>
    <w:rsid w:val="00D20C8A"/>
    <w:rsid w:val="00D2177D"/>
    <w:rsid w:val="00D243C8"/>
    <w:rsid w:val="00D24A06"/>
    <w:rsid w:val="00D250C3"/>
    <w:rsid w:val="00D267FE"/>
    <w:rsid w:val="00D268F1"/>
    <w:rsid w:val="00D30EF7"/>
    <w:rsid w:val="00D322DC"/>
    <w:rsid w:val="00D3341C"/>
    <w:rsid w:val="00D3410F"/>
    <w:rsid w:val="00D37C30"/>
    <w:rsid w:val="00D400A2"/>
    <w:rsid w:val="00D40328"/>
    <w:rsid w:val="00D4099F"/>
    <w:rsid w:val="00D44947"/>
    <w:rsid w:val="00D4675A"/>
    <w:rsid w:val="00D52CFE"/>
    <w:rsid w:val="00D52DD7"/>
    <w:rsid w:val="00D5341A"/>
    <w:rsid w:val="00D56572"/>
    <w:rsid w:val="00D575C2"/>
    <w:rsid w:val="00D61668"/>
    <w:rsid w:val="00D626B4"/>
    <w:rsid w:val="00D63C54"/>
    <w:rsid w:val="00D65A3F"/>
    <w:rsid w:val="00D6793F"/>
    <w:rsid w:val="00D703C0"/>
    <w:rsid w:val="00D705A6"/>
    <w:rsid w:val="00D80441"/>
    <w:rsid w:val="00D80B7E"/>
    <w:rsid w:val="00D81606"/>
    <w:rsid w:val="00D81C1A"/>
    <w:rsid w:val="00D83688"/>
    <w:rsid w:val="00D84293"/>
    <w:rsid w:val="00D85105"/>
    <w:rsid w:val="00D85A78"/>
    <w:rsid w:val="00D947B1"/>
    <w:rsid w:val="00D966CE"/>
    <w:rsid w:val="00D97EE6"/>
    <w:rsid w:val="00DA0053"/>
    <w:rsid w:val="00DA0CAD"/>
    <w:rsid w:val="00DA2000"/>
    <w:rsid w:val="00DA54D1"/>
    <w:rsid w:val="00DB0BB1"/>
    <w:rsid w:val="00DB19C2"/>
    <w:rsid w:val="00DB4B19"/>
    <w:rsid w:val="00DB5AAC"/>
    <w:rsid w:val="00DB6C26"/>
    <w:rsid w:val="00DB70EB"/>
    <w:rsid w:val="00DB754D"/>
    <w:rsid w:val="00DC0BBB"/>
    <w:rsid w:val="00DC10BC"/>
    <w:rsid w:val="00DC466C"/>
    <w:rsid w:val="00DC77B7"/>
    <w:rsid w:val="00DD0D31"/>
    <w:rsid w:val="00DE3B08"/>
    <w:rsid w:val="00DE3DA6"/>
    <w:rsid w:val="00DF06D0"/>
    <w:rsid w:val="00DF41EC"/>
    <w:rsid w:val="00DF456A"/>
    <w:rsid w:val="00DF45C7"/>
    <w:rsid w:val="00DF672A"/>
    <w:rsid w:val="00DF70FA"/>
    <w:rsid w:val="00DF756D"/>
    <w:rsid w:val="00DF769C"/>
    <w:rsid w:val="00DF7DD3"/>
    <w:rsid w:val="00E014DB"/>
    <w:rsid w:val="00E030D8"/>
    <w:rsid w:val="00E03954"/>
    <w:rsid w:val="00E0462E"/>
    <w:rsid w:val="00E06056"/>
    <w:rsid w:val="00E11B08"/>
    <w:rsid w:val="00E134EF"/>
    <w:rsid w:val="00E1627D"/>
    <w:rsid w:val="00E17EC5"/>
    <w:rsid w:val="00E21256"/>
    <w:rsid w:val="00E21C7F"/>
    <w:rsid w:val="00E2240D"/>
    <w:rsid w:val="00E24AB2"/>
    <w:rsid w:val="00E26676"/>
    <w:rsid w:val="00E27120"/>
    <w:rsid w:val="00E34F74"/>
    <w:rsid w:val="00E34FDC"/>
    <w:rsid w:val="00E3634B"/>
    <w:rsid w:val="00E377BB"/>
    <w:rsid w:val="00E40C35"/>
    <w:rsid w:val="00E41195"/>
    <w:rsid w:val="00E468BC"/>
    <w:rsid w:val="00E47965"/>
    <w:rsid w:val="00E50BF6"/>
    <w:rsid w:val="00E54E53"/>
    <w:rsid w:val="00E55741"/>
    <w:rsid w:val="00E60A14"/>
    <w:rsid w:val="00E60BBF"/>
    <w:rsid w:val="00E6241A"/>
    <w:rsid w:val="00E63CD5"/>
    <w:rsid w:val="00E65A6C"/>
    <w:rsid w:val="00E70470"/>
    <w:rsid w:val="00E74029"/>
    <w:rsid w:val="00E76F5C"/>
    <w:rsid w:val="00E77206"/>
    <w:rsid w:val="00E80D21"/>
    <w:rsid w:val="00E8192C"/>
    <w:rsid w:val="00E82A9F"/>
    <w:rsid w:val="00E8456A"/>
    <w:rsid w:val="00E85CE7"/>
    <w:rsid w:val="00E8696A"/>
    <w:rsid w:val="00E86C51"/>
    <w:rsid w:val="00E86F1A"/>
    <w:rsid w:val="00E91DEA"/>
    <w:rsid w:val="00E920A2"/>
    <w:rsid w:val="00E93C9A"/>
    <w:rsid w:val="00E96328"/>
    <w:rsid w:val="00E97E9B"/>
    <w:rsid w:val="00EA0293"/>
    <w:rsid w:val="00EA1246"/>
    <w:rsid w:val="00EA12D4"/>
    <w:rsid w:val="00EA22FB"/>
    <w:rsid w:val="00EA3497"/>
    <w:rsid w:val="00EA3AD3"/>
    <w:rsid w:val="00EA711B"/>
    <w:rsid w:val="00EA7767"/>
    <w:rsid w:val="00EA7DB4"/>
    <w:rsid w:val="00EB0945"/>
    <w:rsid w:val="00EB1421"/>
    <w:rsid w:val="00EB1C72"/>
    <w:rsid w:val="00EB275C"/>
    <w:rsid w:val="00EB4F6C"/>
    <w:rsid w:val="00EC12F5"/>
    <w:rsid w:val="00EC1BD6"/>
    <w:rsid w:val="00EC5928"/>
    <w:rsid w:val="00EC7CFE"/>
    <w:rsid w:val="00ED2567"/>
    <w:rsid w:val="00ED3300"/>
    <w:rsid w:val="00ED38A7"/>
    <w:rsid w:val="00ED5CF6"/>
    <w:rsid w:val="00ED5F59"/>
    <w:rsid w:val="00ED7E0A"/>
    <w:rsid w:val="00EE0719"/>
    <w:rsid w:val="00EE0ED1"/>
    <w:rsid w:val="00EE4258"/>
    <w:rsid w:val="00EE534F"/>
    <w:rsid w:val="00EE6EB6"/>
    <w:rsid w:val="00EF2A84"/>
    <w:rsid w:val="00F00D2A"/>
    <w:rsid w:val="00F056E9"/>
    <w:rsid w:val="00F0601A"/>
    <w:rsid w:val="00F062F0"/>
    <w:rsid w:val="00F06E39"/>
    <w:rsid w:val="00F124F9"/>
    <w:rsid w:val="00F156E3"/>
    <w:rsid w:val="00F16939"/>
    <w:rsid w:val="00F208CE"/>
    <w:rsid w:val="00F22219"/>
    <w:rsid w:val="00F24B5F"/>
    <w:rsid w:val="00F27FC5"/>
    <w:rsid w:val="00F30062"/>
    <w:rsid w:val="00F30763"/>
    <w:rsid w:val="00F32C5A"/>
    <w:rsid w:val="00F363DE"/>
    <w:rsid w:val="00F40A2B"/>
    <w:rsid w:val="00F40E4F"/>
    <w:rsid w:val="00F4232E"/>
    <w:rsid w:val="00F430CC"/>
    <w:rsid w:val="00F4506A"/>
    <w:rsid w:val="00F45696"/>
    <w:rsid w:val="00F4734C"/>
    <w:rsid w:val="00F50BBA"/>
    <w:rsid w:val="00F5394C"/>
    <w:rsid w:val="00F54D27"/>
    <w:rsid w:val="00F60014"/>
    <w:rsid w:val="00F60E27"/>
    <w:rsid w:val="00F624D0"/>
    <w:rsid w:val="00F63298"/>
    <w:rsid w:val="00F6408B"/>
    <w:rsid w:val="00F649FC"/>
    <w:rsid w:val="00F64E54"/>
    <w:rsid w:val="00F66330"/>
    <w:rsid w:val="00F66FCF"/>
    <w:rsid w:val="00F67B38"/>
    <w:rsid w:val="00F711E7"/>
    <w:rsid w:val="00F717CE"/>
    <w:rsid w:val="00F71CA4"/>
    <w:rsid w:val="00F72353"/>
    <w:rsid w:val="00F726F2"/>
    <w:rsid w:val="00F81EFB"/>
    <w:rsid w:val="00F81FFE"/>
    <w:rsid w:val="00F8339E"/>
    <w:rsid w:val="00F84B41"/>
    <w:rsid w:val="00F85061"/>
    <w:rsid w:val="00F87CAD"/>
    <w:rsid w:val="00F92CF9"/>
    <w:rsid w:val="00F96009"/>
    <w:rsid w:val="00FA15E2"/>
    <w:rsid w:val="00FA2491"/>
    <w:rsid w:val="00FA268C"/>
    <w:rsid w:val="00FA3D13"/>
    <w:rsid w:val="00FA52B1"/>
    <w:rsid w:val="00FB02D6"/>
    <w:rsid w:val="00FB216C"/>
    <w:rsid w:val="00FB3197"/>
    <w:rsid w:val="00FB3F57"/>
    <w:rsid w:val="00FB41E3"/>
    <w:rsid w:val="00FB7448"/>
    <w:rsid w:val="00FC1AD9"/>
    <w:rsid w:val="00FC427A"/>
    <w:rsid w:val="00FC55D5"/>
    <w:rsid w:val="00FD022C"/>
    <w:rsid w:val="00FD246A"/>
    <w:rsid w:val="00FD3C18"/>
    <w:rsid w:val="00FD63E9"/>
    <w:rsid w:val="00FE1D89"/>
    <w:rsid w:val="00FE3123"/>
    <w:rsid w:val="00FE4DEA"/>
    <w:rsid w:val="00FE55FA"/>
    <w:rsid w:val="00FE5A2A"/>
    <w:rsid w:val="00FF2FAD"/>
    <w:rsid w:val="00FF6B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CB74BB"/>
  <w15:chartTrackingRefBased/>
  <w15:docId w15:val="{60A358A1-4919-4ED4-A188-52FB09575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7646"/>
    <w:pPr>
      <w:widowControl w:val="0"/>
      <w:jc w:val="both"/>
    </w:pPr>
  </w:style>
  <w:style w:type="paragraph" w:styleId="1">
    <w:name w:val="heading 1"/>
    <w:basedOn w:val="a"/>
    <w:next w:val="a"/>
    <w:link w:val="10"/>
    <w:uiPriority w:val="9"/>
    <w:qFormat/>
    <w:rsid w:val="00E76F5C"/>
    <w:pPr>
      <w:keepNext/>
      <w:keepLines/>
      <w:spacing w:before="340" w:after="330" w:line="578" w:lineRule="auto"/>
      <w:jc w:val="center"/>
      <w:outlineLvl w:val="0"/>
    </w:pPr>
    <w:rPr>
      <w:rFonts w:eastAsia="黑体"/>
      <w:bCs/>
      <w:kern w:val="44"/>
      <w:sz w:val="30"/>
      <w:szCs w:val="44"/>
    </w:rPr>
  </w:style>
  <w:style w:type="paragraph" w:styleId="2">
    <w:name w:val="heading 2"/>
    <w:basedOn w:val="a"/>
    <w:next w:val="a"/>
    <w:link w:val="20"/>
    <w:uiPriority w:val="9"/>
    <w:unhideWhenUsed/>
    <w:qFormat/>
    <w:rsid w:val="002260E8"/>
    <w:pPr>
      <w:keepNext/>
      <w:keepLines/>
      <w:spacing w:before="260" w:after="260" w:line="416" w:lineRule="auto"/>
      <w:jc w:val="left"/>
      <w:outlineLvl w:val="1"/>
    </w:pPr>
    <w:rPr>
      <w:rFonts w:ascii="黑体" w:eastAsia="黑体" w:hAnsi="黑体" w:cstheme="majorBidi"/>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7305D"/>
    <w:pPr>
      <w:tabs>
        <w:tab w:val="center" w:pos="4153"/>
        <w:tab w:val="right" w:pos="8306"/>
      </w:tabs>
      <w:snapToGrid w:val="0"/>
      <w:jc w:val="center"/>
    </w:pPr>
    <w:rPr>
      <w:sz w:val="18"/>
      <w:szCs w:val="18"/>
    </w:rPr>
  </w:style>
  <w:style w:type="character" w:customStyle="1" w:styleId="a4">
    <w:name w:val="页眉 字符"/>
    <w:basedOn w:val="a0"/>
    <w:link w:val="a3"/>
    <w:uiPriority w:val="99"/>
    <w:rsid w:val="00A7305D"/>
    <w:rPr>
      <w:sz w:val="18"/>
      <w:szCs w:val="18"/>
    </w:rPr>
  </w:style>
  <w:style w:type="paragraph" w:styleId="a5">
    <w:name w:val="footer"/>
    <w:basedOn w:val="a"/>
    <w:link w:val="a6"/>
    <w:uiPriority w:val="99"/>
    <w:unhideWhenUsed/>
    <w:rsid w:val="00A7305D"/>
    <w:pPr>
      <w:tabs>
        <w:tab w:val="center" w:pos="4153"/>
        <w:tab w:val="right" w:pos="8306"/>
      </w:tabs>
      <w:snapToGrid w:val="0"/>
      <w:jc w:val="left"/>
    </w:pPr>
    <w:rPr>
      <w:sz w:val="18"/>
      <w:szCs w:val="18"/>
    </w:rPr>
  </w:style>
  <w:style w:type="character" w:customStyle="1" w:styleId="a6">
    <w:name w:val="页脚 字符"/>
    <w:basedOn w:val="a0"/>
    <w:link w:val="a5"/>
    <w:uiPriority w:val="99"/>
    <w:rsid w:val="00A7305D"/>
    <w:rPr>
      <w:sz w:val="18"/>
      <w:szCs w:val="18"/>
    </w:rPr>
  </w:style>
  <w:style w:type="paragraph" w:customStyle="1" w:styleId="a7">
    <w:name w:val="封面填写"/>
    <w:basedOn w:val="a"/>
    <w:qFormat/>
    <w:rsid w:val="00A7305D"/>
    <w:pPr>
      <w:spacing w:line="360" w:lineRule="auto"/>
      <w:jc w:val="center"/>
    </w:pPr>
    <w:rPr>
      <w:rFonts w:ascii="Times New Roman" w:eastAsia="宋体" w:hAnsi="Times New Roman" w:cs="Times New Roman"/>
      <w:sz w:val="24"/>
      <w:szCs w:val="24"/>
    </w:rPr>
  </w:style>
  <w:style w:type="paragraph" w:customStyle="1" w:styleId="a8">
    <w:name w:val="毕业论文题目"/>
    <w:basedOn w:val="a"/>
    <w:qFormat/>
    <w:rsid w:val="00A7305D"/>
    <w:pPr>
      <w:spacing w:line="360" w:lineRule="auto"/>
      <w:jc w:val="center"/>
    </w:pPr>
    <w:rPr>
      <w:rFonts w:ascii="Times New Roman" w:eastAsia="宋体" w:hAnsi="Times New Roman" w:cs="Times New Roman"/>
      <w:b/>
      <w:sz w:val="52"/>
      <w:szCs w:val="24"/>
    </w:rPr>
  </w:style>
  <w:style w:type="character" w:customStyle="1" w:styleId="10">
    <w:name w:val="标题 1 字符"/>
    <w:basedOn w:val="a0"/>
    <w:link w:val="1"/>
    <w:uiPriority w:val="9"/>
    <w:rsid w:val="00E76F5C"/>
    <w:rPr>
      <w:rFonts w:eastAsia="黑体"/>
      <w:bCs/>
      <w:kern w:val="44"/>
      <w:sz w:val="30"/>
      <w:szCs w:val="44"/>
    </w:rPr>
  </w:style>
  <w:style w:type="paragraph" w:styleId="TOC">
    <w:name w:val="TOC Heading"/>
    <w:basedOn w:val="1"/>
    <w:next w:val="a"/>
    <w:uiPriority w:val="39"/>
    <w:unhideWhenUsed/>
    <w:qFormat/>
    <w:rsid w:val="006643CE"/>
    <w:pPr>
      <w:widowControl/>
      <w:spacing w:before="240" w:after="0" w:line="259" w:lineRule="auto"/>
      <w:jc w:val="left"/>
      <w:outlineLvl w:val="9"/>
    </w:pPr>
    <w:rPr>
      <w:rFonts w:asciiTheme="majorHAnsi" w:eastAsiaTheme="majorEastAsia" w:hAnsiTheme="majorHAnsi" w:cstheme="majorBidi"/>
      <w:b/>
      <w:bCs w:val="0"/>
      <w:color w:val="2F5496" w:themeColor="accent1" w:themeShade="BF"/>
      <w:kern w:val="0"/>
      <w:sz w:val="32"/>
      <w:szCs w:val="32"/>
    </w:rPr>
  </w:style>
  <w:style w:type="paragraph" w:styleId="TOC2">
    <w:name w:val="toc 2"/>
    <w:basedOn w:val="a"/>
    <w:next w:val="a"/>
    <w:autoRedefine/>
    <w:uiPriority w:val="39"/>
    <w:unhideWhenUsed/>
    <w:rsid w:val="000F5E4B"/>
    <w:pPr>
      <w:widowControl/>
      <w:tabs>
        <w:tab w:val="right" w:leader="dot" w:pos="8296"/>
      </w:tabs>
      <w:spacing w:after="100" w:line="259" w:lineRule="auto"/>
      <w:ind w:left="220" w:firstLineChars="300" w:firstLine="840"/>
      <w:jc w:val="left"/>
    </w:pPr>
    <w:rPr>
      <w:rFonts w:ascii="宋体" w:eastAsia="宋体" w:hAnsi="宋体" w:cs="Times New Roman"/>
      <w:noProof/>
      <w:kern w:val="0"/>
      <w:sz w:val="28"/>
      <w:szCs w:val="28"/>
    </w:rPr>
  </w:style>
  <w:style w:type="paragraph" w:styleId="TOC1">
    <w:name w:val="toc 1"/>
    <w:basedOn w:val="a"/>
    <w:next w:val="a"/>
    <w:autoRedefine/>
    <w:uiPriority w:val="39"/>
    <w:unhideWhenUsed/>
    <w:rsid w:val="005F044B"/>
    <w:pPr>
      <w:widowControl/>
      <w:tabs>
        <w:tab w:val="right" w:leader="dot" w:pos="8296"/>
      </w:tabs>
      <w:spacing w:after="100" w:line="259" w:lineRule="auto"/>
      <w:ind w:firstLineChars="200" w:firstLine="600"/>
      <w:jc w:val="left"/>
    </w:pPr>
    <w:rPr>
      <w:rFonts w:ascii="宋体" w:eastAsia="宋体" w:hAnsi="宋体" w:cs="Times New Roman"/>
      <w:b/>
      <w:bCs/>
      <w:noProof/>
      <w:kern w:val="0"/>
      <w:sz w:val="30"/>
      <w:szCs w:val="30"/>
    </w:rPr>
  </w:style>
  <w:style w:type="paragraph" w:styleId="TOC3">
    <w:name w:val="toc 3"/>
    <w:basedOn w:val="a"/>
    <w:next w:val="a"/>
    <w:autoRedefine/>
    <w:uiPriority w:val="39"/>
    <w:unhideWhenUsed/>
    <w:rsid w:val="006643CE"/>
    <w:pPr>
      <w:widowControl/>
      <w:spacing w:after="100" w:line="259" w:lineRule="auto"/>
      <w:ind w:left="440"/>
      <w:jc w:val="left"/>
    </w:pPr>
    <w:rPr>
      <w:rFonts w:cs="Times New Roman"/>
      <w:kern w:val="0"/>
      <w:sz w:val="22"/>
    </w:rPr>
  </w:style>
  <w:style w:type="character" w:customStyle="1" w:styleId="20">
    <w:name w:val="标题 2 字符"/>
    <w:basedOn w:val="a0"/>
    <w:link w:val="2"/>
    <w:uiPriority w:val="9"/>
    <w:rsid w:val="002260E8"/>
    <w:rPr>
      <w:rFonts w:ascii="黑体" w:eastAsia="黑体" w:hAnsi="黑体" w:cstheme="majorBidi"/>
      <w:bCs/>
      <w:sz w:val="28"/>
      <w:szCs w:val="32"/>
    </w:rPr>
  </w:style>
  <w:style w:type="character" w:styleId="a9">
    <w:name w:val="Hyperlink"/>
    <w:basedOn w:val="a0"/>
    <w:uiPriority w:val="99"/>
    <w:unhideWhenUsed/>
    <w:rsid w:val="00235183"/>
    <w:rPr>
      <w:color w:val="0563C1" w:themeColor="hyperlink"/>
      <w:u w:val="single"/>
    </w:rPr>
  </w:style>
  <w:style w:type="paragraph" w:styleId="aa">
    <w:name w:val="List Paragraph"/>
    <w:basedOn w:val="a"/>
    <w:uiPriority w:val="34"/>
    <w:qFormat/>
    <w:rsid w:val="00C41EB9"/>
    <w:pPr>
      <w:ind w:firstLineChars="200" w:firstLine="420"/>
    </w:pPr>
  </w:style>
  <w:style w:type="character" w:customStyle="1" w:styleId="pibqqxqa">
    <w:name w:val="pibqqxqa"/>
    <w:basedOn w:val="a0"/>
    <w:rsid w:val="002D122D"/>
  </w:style>
  <w:style w:type="character" w:customStyle="1" w:styleId="vespcpyy">
    <w:name w:val="vespcpyy"/>
    <w:basedOn w:val="a0"/>
    <w:rsid w:val="002D12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23368">
      <w:bodyDiv w:val="1"/>
      <w:marLeft w:val="0"/>
      <w:marRight w:val="0"/>
      <w:marTop w:val="0"/>
      <w:marBottom w:val="0"/>
      <w:divBdr>
        <w:top w:val="none" w:sz="0" w:space="0" w:color="auto"/>
        <w:left w:val="none" w:sz="0" w:space="0" w:color="auto"/>
        <w:bottom w:val="none" w:sz="0" w:space="0" w:color="auto"/>
        <w:right w:val="none" w:sz="0" w:space="0" w:color="auto"/>
      </w:divBdr>
      <w:divsChild>
        <w:div w:id="1299456475">
          <w:marLeft w:val="0"/>
          <w:marRight w:val="0"/>
          <w:marTop w:val="0"/>
          <w:marBottom w:val="0"/>
          <w:divBdr>
            <w:top w:val="none" w:sz="0" w:space="0" w:color="auto"/>
            <w:left w:val="none" w:sz="0" w:space="0" w:color="auto"/>
            <w:bottom w:val="none" w:sz="0" w:space="0" w:color="auto"/>
            <w:right w:val="none" w:sz="0" w:space="0" w:color="auto"/>
          </w:divBdr>
        </w:div>
        <w:div w:id="1413819319">
          <w:marLeft w:val="0"/>
          <w:marRight w:val="0"/>
          <w:marTop w:val="0"/>
          <w:marBottom w:val="0"/>
          <w:divBdr>
            <w:top w:val="none" w:sz="0" w:space="0" w:color="auto"/>
            <w:left w:val="none" w:sz="0" w:space="0" w:color="auto"/>
            <w:bottom w:val="none" w:sz="0" w:space="0" w:color="auto"/>
            <w:right w:val="none" w:sz="0" w:space="0" w:color="auto"/>
          </w:divBdr>
        </w:div>
        <w:div w:id="607085519">
          <w:marLeft w:val="0"/>
          <w:marRight w:val="0"/>
          <w:marTop w:val="0"/>
          <w:marBottom w:val="0"/>
          <w:divBdr>
            <w:top w:val="none" w:sz="0" w:space="0" w:color="auto"/>
            <w:left w:val="none" w:sz="0" w:space="0" w:color="auto"/>
            <w:bottom w:val="none" w:sz="0" w:space="0" w:color="auto"/>
            <w:right w:val="none" w:sz="0" w:space="0" w:color="auto"/>
          </w:divBdr>
        </w:div>
        <w:div w:id="670379414">
          <w:marLeft w:val="0"/>
          <w:marRight w:val="0"/>
          <w:marTop w:val="0"/>
          <w:marBottom w:val="0"/>
          <w:divBdr>
            <w:top w:val="none" w:sz="0" w:space="0" w:color="auto"/>
            <w:left w:val="none" w:sz="0" w:space="0" w:color="auto"/>
            <w:bottom w:val="none" w:sz="0" w:space="0" w:color="auto"/>
            <w:right w:val="none" w:sz="0" w:space="0" w:color="auto"/>
          </w:divBdr>
        </w:div>
        <w:div w:id="1515070473">
          <w:marLeft w:val="0"/>
          <w:marRight w:val="0"/>
          <w:marTop w:val="0"/>
          <w:marBottom w:val="0"/>
          <w:divBdr>
            <w:top w:val="none" w:sz="0" w:space="0" w:color="auto"/>
            <w:left w:val="none" w:sz="0" w:space="0" w:color="auto"/>
            <w:bottom w:val="none" w:sz="0" w:space="0" w:color="auto"/>
            <w:right w:val="none" w:sz="0" w:space="0" w:color="auto"/>
          </w:divBdr>
        </w:div>
        <w:div w:id="223757884">
          <w:marLeft w:val="0"/>
          <w:marRight w:val="0"/>
          <w:marTop w:val="0"/>
          <w:marBottom w:val="0"/>
          <w:divBdr>
            <w:top w:val="none" w:sz="0" w:space="0" w:color="auto"/>
            <w:left w:val="none" w:sz="0" w:space="0" w:color="auto"/>
            <w:bottom w:val="none" w:sz="0" w:space="0" w:color="auto"/>
            <w:right w:val="none" w:sz="0" w:space="0" w:color="auto"/>
          </w:divBdr>
        </w:div>
        <w:div w:id="364332481">
          <w:marLeft w:val="0"/>
          <w:marRight w:val="0"/>
          <w:marTop w:val="0"/>
          <w:marBottom w:val="0"/>
          <w:divBdr>
            <w:top w:val="none" w:sz="0" w:space="0" w:color="auto"/>
            <w:left w:val="none" w:sz="0" w:space="0" w:color="auto"/>
            <w:bottom w:val="none" w:sz="0" w:space="0" w:color="auto"/>
            <w:right w:val="none" w:sz="0" w:space="0" w:color="auto"/>
          </w:divBdr>
        </w:div>
        <w:div w:id="749621592">
          <w:marLeft w:val="0"/>
          <w:marRight w:val="0"/>
          <w:marTop w:val="0"/>
          <w:marBottom w:val="0"/>
          <w:divBdr>
            <w:top w:val="none" w:sz="0" w:space="0" w:color="auto"/>
            <w:left w:val="none" w:sz="0" w:space="0" w:color="auto"/>
            <w:bottom w:val="none" w:sz="0" w:space="0" w:color="auto"/>
            <w:right w:val="none" w:sz="0" w:space="0" w:color="auto"/>
          </w:divBdr>
        </w:div>
        <w:div w:id="973370405">
          <w:marLeft w:val="0"/>
          <w:marRight w:val="0"/>
          <w:marTop w:val="0"/>
          <w:marBottom w:val="0"/>
          <w:divBdr>
            <w:top w:val="none" w:sz="0" w:space="0" w:color="auto"/>
            <w:left w:val="none" w:sz="0" w:space="0" w:color="auto"/>
            <w:bottom w:val="none" w:sz="0" w:space="0" w:color="auto"/>
            <w:right w:val="none" w:sz="0" w:space="0" w:color="auto"/>
          </w:divBdr>
        </w:div>
        <w:div w:id="1539855563">
          <w:marLeft w:val="0"/>
          <w:marRight w:val="0"/>
          <w:marTop w:val="0"/>
          <w:marBottom w:val="0"/>
          <w:divBdr>
            <w:top w:val="none" w:sz="0" w:space="0" w:color="auto"/>
            <w:left w:val="none" w:sz="0" w:space="0" w:color="auto"/>
            <w:bottom w:val="none" w:sz="0" w:space="0" w:color="auto"/>
            <w:right w:val="none" w:sz="0" w:space="0" w:color="auto"/>
          </w:divBdr>
        </w:div>
      </w:divsChild>
    </w:div>
    <w:div w:id="64493074">
      <w:bodyDiv w:val="1"/>
      <w:marLeft w:val="0"/>
      <w:marRight w:val="0"/>
      <w:marTop w:val="0"/>
      <w:marBottom w:val="0"/>
      <w:divBdr>
        <w:top w:val="none" w:sz="0" w:space="0" w:color="auto"/>
        <w:left w:val="none" w:sz="0" w:space="0" w:color="auto"/>
        <w:bottom w:val="none" w:sz="0" w:space="0" w:color="auto"/>
        <w:right w:val="none" w:sz="0" w:space="0" w:color="auto"/>
      </w:divBdr>
      <w:divsChild>
        <w:div w:id="1435903905">
          <w:marLeft w:val="0"/>
          <w:marRight w:val="0"/>
          <w:marTop w:val="0"/>
          <w:marBottom w:val="0"/>
          <w:divBdr>
            <w:top w:val="none" w:sz="0" w:space="0" w:color="auto"/>
            <w:left w:val="none" w:sz="0" w:space="0" w:color="auto"/>
            <w:bottom w:val="none" w:sz="0" w:space="0" w:color="auto"/>
            <w:right w:val="none" w:sz="0" w:space="0" w:color="auto"/>
          </w:divBdr>
        </w:div>
        <w:div w:id="1897275493">
          <w:marLeft w:val="0"/>
          <w:marRight w:val="0"/>
          <w:marTop w:val="0"/>
          <w:marBottom w:val="0"/>
          <w:divBdr>
            <w:top w:val="none" w:sz="0" w:space="0" w:color="auto"/>
            <w:left w:val="none" w:sz="0" w:space="0" w:color="auto"/>
            <w:bottom w:val="none" w:sz="0" w:space="0" w:color="auto"/>
            <w:right w:val="none" w:sz="0" w:space="0" w:color="auto"/>
          </w:divBdr>
        </w:div>
        <w:div w:id="1205948045">
          <w:marLeft w:val="0"/>
          <w:marRight w:val="0"/>
          <w:marTop w:val="0"/>
          <w:marBottom w:val="0"/>
          <w:divBdr>
            <w:top w:val="none" w:sz="0" w:space="0" w:color="auto"/>
            <w:left w:val="none" w:sz="0" w:space="0" w:color="auto"/>
            <w:bottom w:val="none" w:sz="0" w:space="0" w:color="auto"/>
            <w:right w:val="none" w:sz="0" w:space="0" w:color="auto"/>
          </w:divBdr>
        </w:div>
        <w:div w:id="509177397">
          <w:marLeft w:val="0"/>
          <w:marRight w:val="0"/>
          <w:marTop w:val="0"/>
          <w:marBottom w:val="0"/>
          <w:divBdr>
            <w:top w:val="none" w:sz="0" w:space="0" w:color="auto"/>
            <w:left w:val="none" w:sz="0" w:space="0" w:color="auto"/>
            <w:bottom w:val="none" w:sz="0" w:space="0" w:color="auto"/>
            <w:right w:val="none" w:sz="0" w:space="0" w:color="auto"/>
          </w:divBdr>
        </w:div>
        <w:div w:id="543449919">
          <w:marLeft w:val="0"/>
          <w:marRight w:val="0"/>
          <w:marTop w:val="0"/>
          <w:marBottom w:val="0"/>
          <w:divBdr>
            <w:top w:val="none" w:sz="0" w:space="0" w:color="auto"/>
            <w:left w:val="none" w:sz="0" w:space="0" w:color="auto"/>
            <w:bottom w:val="none" w:sz="0" w:space="0" w:color="auto"/>
            <w:right w:val="none" w:sz="0" w:space="0" w:color="auto"/>
          </w:divBdr>
        </w:div>
      </w:divsChild>
    </w:div>
    <w:div w:id="160045469">
      <w:bodyDiv w:val="1"/>
      <w:marLeft w:val="0"/>
      <w:marRight w:val="0"/>
      <w:marTop w:val="0"/>
      <w:marBottom w:val="0"/>
      <w:divBdr>
        <w:top w:val="none" w:sz="0" w:space="0" w:color="auto"/>
        <w:left w:val="none" w:sz="0" w:space="0" w:color="auto"/>
        <w:bottom w:val="none" w:sz="0" w:space="0" w:color="auto"/>
        <w:right w:val="none" w:sz="0" w:space="0" w:color="auto"/>
      </w:divBdr>
      <w:divsChild>
        <w:div w:id="1363241479">
          <w:marLeft w:val="0"/>
          <w:marRight w:val="0"/>
          <w:marTop w:val="0"/>
          <w:marBottom w:val="0"/>
          <w:divBdr>
            <w:top w:val="none" w:sz="0" w:space="0" w:color="auto"/>
            <w:left w:val="none" w:sz="0" w:space="0" w:color="auto"/>
            <w:bottom w:val="none" w:sz="0" w:space="0" w:color="auto"/>
            <w:right w:val="none" w:sz="0" w:space="0" w:color="auto"/>
          </w:divBdr>
        </w:div>
        <w:div w:id="835337943">
          <w:marLeft w:val="0"/>
          <w:marRight w:val="0"/>
          <w:marTop w:val="0"/>
          <w:marBottom w:val="0"/>
          <w:divBdr>
            <w:top w:val="none" w:sz="0" w:space="0" w:color="auto"/>
            <w:left w:val="none" w:sz="0" w:space="0" w:color="auto"/>
            <w:bottom w:val="none" w:sz="0" w:space="0" w:color="auto"/>
            <w:right w:val="none" w:sz="0" w:space="0" w:color="auto"/>
          </w:divBdr>
        </w:div>
        <w:div w:id="1377701849">
          <w:marLeft w:val="0"/>
          <w:marRight w:val="0"/>
          <w:marTop w:val="0"/>
          <w:marBottom w:val="0"/>
          <w:divBdr>
            <w:top w:val="none" w:sz="0" w:space="0" w:color="auto"/>
            <w:left w:val="none" w:sz="0" w:space="0" w:color="auto"/>
            <w:bottom w:val="none" w:sz="0" w:space="0" w:color="auto"/>
            <w:right w:val="none" w:sz="0" w:space="0" w:color="auto"/>
          </w:divBdr>
        </w:div>
      </w:divsChild>
    </w:div>
    <w:div w:id="168059015">
      <w:bodyDiv w:val="1"/>
      <w:marLeft w:val="0"/>
      <w:marRight w:val="0"/>
      <w:marTop w:val="0"/>
      <w:marBottom w:val="0"/>
      <w:divBdr>
        <w:top w:val="none" w:sz="0" w:space="0" w:color="auto"/>
        <w:left w:val="none" w:sz="0" w:space="0" w:color="auto"/>
        <w:bottom w:val="none" w:sz="0" w:space="0" w:color="auto"/>
        <w:right w:val="none" w:sz="0" w:space="0" w:color="auto"/>
      </w:divBdr>
      <w:divsChild>
        <w:div w:id="1396780613">
          <w:marLeft w:val="0"/>
          <w:marRight w:val="0"/>
          <w:marTop w:val="0"/>
          <w:marBottom w:val="0"/>
          <w:divBdr>
            <w:top w:val="none" w:sz="0" w:space="0" w:color="auto"/>
            <w:left w:val="none" w:sz="0" w:space="0" w:color="auto"/>
            <w:bottom w:val="none" w:sz="0" w:space="0" w:color="auto"/>
            <w:right w:val="none" w:sz="0" w:space="0" w:color="auto"/>
          </w:divBdr>
        </w:div>
        <w:div w:id="750396390">
          <w:marLeft w:val="0"/>
          <w:marRight w:val="0"/>
          <w:marTop w:val="0"/>
          <w:marBottom w:val="0"/>
          <w:divBdr>
            <w:top w:val="none" w:sz="0" w:space="0" w:color="auto"/>
            <w:left w:val="none" w:sz="0" w:space="0" w:color="auto"/>
            <w:bottom w:val="none" w:sz="0" w:space="0" w:color="auto"/>
            <w:right w:val="none" w:sz="0" w:space="0" w:color="auto"/>
          </w:divBdr>
        </w:div>
        <w:div w:id="1010521255">
          <w:marLeft w:val="0"/>
          <w:marRight w:val="0"/>
          <w:marTop w:val="0"/>
          <w:marBottom w:val="0"/>
          <w:divBdr>
            <w:top w:val="none" w:sz="0" w:space="0" w:color="auto"/>
            <w:left w:val="none" w:sz="0" w:space="0" w:color="auto"/>
            <w:bottom w:val="none" w:sz="0" w:space="0" w:color="auto"/>
            <w:right w:val="none" w:sz="0" w:space="0" w:color="auto"/>
          </w:divBdr>
        </w:div>
        <w:div w:id="583536175">
          <w:marLeft w:val="0"/>
          <w:marRight w:val="0"/>
          <w:marTop w:val="0"/>
          <w:marBottom w:val="0"/>
          <w:divBdr>
            <w:top w:val="none" w:sz="0" w:space="0" w:color="auto"/>
            <w:left w:val="none" w:sz="0" w:space="0" w:color="auto"/>
            <w:bottom w:val="none" w:sz="0" w:space="0" w:color="auto"/>
            <w:right w:val="none" w:sz="0" w:space="0" w:color="auto"/>
          </w:divBdr>
        </w:div>
        <w:div w:id="590549203">
          <w:marLeft w:val="0"/>
          <w:marRight w:val="0"/>
          <w:marTop w:val="0"/>
          <w:marBottom w:val="0"/>
          <w:divBdr>
            <w:top w:val="none" w:sz="0" w:space="0" w:color="auto"/>
            <w:left w:val="none" w:sz="0" w:space="0" w:color="auto"/>
            <w:bottom w:val="none" w:sz="0" w:space="0" w:color="auto"/>
            <w:right w:val="none" w:sz="0" w:space="0" w:color="auto"/>
          </w:divBdr>
        </w:div>
      </w:divsChild>
    </w:div>
    <w:div w:id="361177587">
      <w:bodyDiv w:val="1"/>
      <w:marLeft w:val="0"/>
      <w:marRight w:val="0"/>
      <w:marTop w:val="0"/>
      <w:marBottom w:val="0"/>
      <w:divBdr>
        <w:top w:val="none" w:sz="0" w:space="0" w:color="auto"/>
        <w:left w:val="none" w:sz="0" w:space="0" w:color="auto"/>
        <w:bottom w:val="none" w:sz="0" w:space="0" w:color="auto"/>
        <w:right w:val="none" w:sz="0" w:space="0" w:color="auto"/>
      </w:divBdr>
      <w:divsChild>
        <w:div w:id="566190173">
          <w:marLeft w:val="0"/>
          <w:marRight w:val="0"/>
          <w:marTop w:val="0"/>
          <w:marBottom w:val="0"/>
          <w:divBdr>
            <w:top w:val="none" w:sz="0" w:space="0" w:color="auto"/>
            <w:left w:val="none" w:sz="0" w:space="0" w:color="auto"/>
            <w:bottom w:val="none" w:sz="0" w:space="0" w:color="auto"/>
            <w:right w:val="none" w:sz="0" w:space="0" w:color="auto"/>
          </w:divBdr>
        </w:div>
        <w:div w:id="2114275099">
          <w:marLeft w:val="0"/>
          <w:marRight w:val="0"/>
          <w:marTop w:val="0"/>
          <w:marBottom w:val="0"/>
          <w:divBdr>
            <w:top w:val="none" w:sz="0" w:space="0" w:color="auto"/>
            <w:left w:val="none" w:sz="0" w:space="0" w:color="auto"/>
            <w:bottom w:val="none" w:sz="0" w:space="0" w:color="auto"/>
            <w:right w:val="none" w:sz="0" w:space="0" w:color="auto"/>
          </w:divBdr>
        </w:div>
        <w:div w:id="1687831520">
          <w:marLeft w:val="0"/>
          <w:marRight w:val="0"/>
          <w:marTop w:val="0"/>
          <w:marBottom w:val="0"/>
          <w:divBdr>
            <w:top w:val="none" w:sz="0" w:space="0" w:color="auto"/>
            <w:left w:val="none" w:sz="0" w:space="0" w:color="auto"/>
            <w:bottom w:val="none" w:sz="0" w:space="0" w:color="auto"/>
            <w:right w:val="none" w:sz="0" w:space="0" w:color="auto"/>
          </w:divBdr>
        </w:div>
      </w:divsChild>
    </w:div>
    <w:div w:id="648822161">
      <w:bodyDiv w:val="1"/>
      <w:marLeft w:val="0"/>
      <w:marRight w:val="0"/>
      <w:marTop w:val="0"/>
      <w:marBottom w:val="0"/>
      <w:divBdr>
        <w:top w:val="none" w:sz="0" w:space="0" w:color="auto"/>
        <w:left w:val="none" w:sz="0" w:space="0" w:color="auto"/>
        <w:bottom w:val="none" w:sz="0" w:space="0" w:color="auto"/>
        <w:right w:val="none" w:sz="0" w:space="0" w:color="auto"/>
      </w:divBdr>
      <w:divsChild>
        <w:div w:id="1848011885">
          <w:marLeft w:val="0"/>
          <w:marRight w:val="0"/>
          <w:marTop w:val="0"/>
          <w:marBottom w:val="0"/>
          <w:divBdr>
            <w:top w:val="none" w:sz="0" w:space="0" w:color="auto"/>
            <w:left w:val="none" w:sz="0" w:space="0" w:color="auto"/>
            <w:bottom w:val="none" w:sz="0" w:space="0" w:color="auto"/>
            <w:right w:val="none" w:sz="0" w:space="0" w:color="auto"/>
          </w:divBdr>
        </w:div>
        <w:div w:id="1189636774">
          <w:marLeft w:val="0"/>
          <w:marRight w:val="0"/>
          <w:marTop w:val="0"/>
          <w:marBottom w:val="0"/>
          <w:divBdr>
            <w:top w:val="none" w:sz="0" w:space="0" w:color="auto"/>
            <w:left w:val="none" w:sz="0" w:space="0" w:color="auto"/>
            <w:bottom w:val="none" w:sz="0" w:space="0" w:color="auto"/>
            <w:right w:val="none" w:sz="0" w:space="0" w:color="auto"/>
          </w:divBdr>
        </w:div>
        <w:div w:id="376246475">
          <w:marLeft w:val="0"/>
          <w:marRight w:val="0"/>
          <w:marTop w:val="0"/>
          <w:marBottom w:val="0"/>
          <w:divBdr>
            <w:top w:val="none" w:sz="0" w:space="0" w:color="auto"/>
            <w:left w:val="none" w:sz="0" w:space="0" w:color="auto"/>
            <w:bottom w:val="none" w:sz="0" w:space="0" w:color="auto"/>
            <w:right w:val="none" w:sz="0" w:space="0" w:color="auto"/>
          </w:divBdr>
        </w:div>
        <w:div w:id="982388688">
          <w:marLeft w:val="0"/>
          <w:marRight w:val="0"/>
          <w:marTop w:val="0"/>
          <w:marBottom w:val="0"/>
          <w:divBdr>
            <w:top w:val="none" w:sz="0" w:space="0" w:color="auto"/>
            <w:left w:val="none" w:sz="0" w:space="0" w:color="auto"/>
            <w:bottom w:val="none" w:sz="0" w:space="0" w:color="auto"/>
            <w:right w:val="none" w:sz="0" w:space="0" w:color="auto"/>
          </w:divBdr>
        </w:div>
        <w:div w:id="780804157">
          <w:marLeft w:val="0"/>
          <w:marRight w:val="0"/>
          <w:marTop w:val="0"/>
          <w:marBottom w:val="0"/>
          <w:divBdr>
            <w:top w:val="none" w:sz="0" w:space="0" w:color="auto"/>
            <w:left w:val="none" w:sz="0" w:space="0" w:color="auto"/>
            <w:bottom w:val="none" w:sz="0" w:space="0" w:color="auto"/>
            <w:right w:val="none" w:sz="0" w:space="0" w:color="auto"/>
          </w:divBdr>
        </w:div>
        <w:div w:id="1241720714">
          <w:marLeft w:val="0"/>
          <w:marRight w:val="0"/>
          <w:marTop w:val="0"/>
          <w:marBottom w:val="0"/>
          <w:divBdr>
            <w:top w:val="none" w:sz="0" w:space="0" w:color="auto"/>
            <w:left w:val="none" w:sz="0" w:space="0" w:color="auto"/>
            <w:bottom w:val="none" w:sz="0" w:space="0" w:color="auto"/>
            <w:right w:val="none" w:sz="0" w:space="0" w:color="auto"/>
          </w:divBdr>
        </w:div>
        <w:div w:id="1931160338">
          <w:marLeft w:val="0"/>
          <w:marRight w:val="0"/>
          <w:marTop w:val="0"/>
          <w:marBottom w:val="0"/>
          <w:divBdr>
            <w:top w:val="none" w:sz="0" w:space="0" w:color="auto"/>
            <w:left w:val="none" w:sz="0" w:space="0" w:color="auto"/>
            <w:bottom w:val="none" w:sz="0" w:space="0" w:color="auto"/>
            <w:right w:val="none" w:sz="0" w:space="0" w:color="auto"/>
          </w:divBdr>
        </w:div>
        <w:div w:id="1730806187">
          <w:marLeft w:val="0"/>
          <w:marRight w:val="0"/>
          <w:marTop w:val="0"/>
          <w:marBottom w:val="0"/>
          <w:divBdr>
            <w:top w:val="none" w:sz="0" w:space="0" w:color="auto"/>
            <w:left w:val="none" w:sz="0" w:space="0" w:color="auto"/>
            <w:bottom w:val="none" w:sz="0" w:space="0" w:color="auto"/>
            <w:right w:val="none" w:sz="0" w:space="0" w:color="auto"/>
          </w:divBdr>
        </w:div>
        <w:div w:id="1970354744">
          <w:marLeft w:val="0"/>
          <w:marRight w:val="0"/>
          <w:marTop w:val="0"/>
          <w:marBottom w:val="0"/>
          <w:divBdr>
            <w:top w:val="none" w:sz="0" w:space="0" w:color="auto"/>
            <w:left w:val="none" w:sz="0" w:space="0" w:color="auto"/>
            <w:bottom w:val="none" w:sz="0" w:space="0" w:color="auto"/>
            <w:right w:val="none" w:sz="0" w:space="0" w:color="auto"/>
          </w:divBdr>
        </w:div>
        <w:div w:id="496073891">
          <w:marLeft w:val="0"/>
          <w:marRight w:val="0"/>
          <w:marTop w:val="0"/>
          <w:marBottom w:val="0"/>
          <w:divBdr>
            <w:top w:val="none" w:sz="0" w:space="0" w:color="auto"/>
            <w:left w:val="none" w:sz="0" w:space="0" w:color="auto"/>
            <w:bottom w:val="none" w:sz="0" w:space="0" w:color="auto"/>
            <w:right w:val="none" w:sz="0" w:space="0" w:color="auto"/>
          </w:divBdr>
        </w:div>
        <w:div w:id="704062224">
          <w:marLeft w:val="0"/>
          <w:marRight w:val="0"/>
          <w:marTop w:val="0"/>
          <w:marBottom w:val="0"/>
          <w:divBdr>
            <w:top w:val="none" w:sz="0" w:space="0" w:color="auto"/>
            <w:left w:val="none" w:sz="0" w:space="0" w:color="auto"/>
            <w:bottom w:val="none" w:sz="0" w:space="0" w:color="auto"/>
            <w:right w:val="none" w:sz="0" w:space="0" w:color="auto"/>
          </w:divBdr>
        </w:div>
      </w:divsChild>
    </w:div>
    <w:div w:id="802581468">
      <w:bodyDiv w:val="1"/>
      <w:marLeft w:val="0"/>
      <w:marRight w:val="0"/>
      <w:marTop w:val="0"/>
      <w:marBottom w:val="0"/>
      <w:divBdr>
        <w:top w:val="none" w:sz="0" w:space="0" w:color="auto"/>
        <w:left w:val="none" w:sz="0" w:space="0" w:color="auto"/>
        <w:bottom w:val="none" w:sz="0" w:space="0" w:color="auto"/>
        <w:right w:val="none" w:sz="0" w:space="0" w:color="auto"/>
      </w:divBdr>
      <w:divsChild>
        <w:div w:id="80105194">
          <w:marLeft w:val="0"/>
          <w:marRight w:val="0"/>
          <w:marTop w:val="0"/>
          <w:marBottom w:val="0"/>
          <w:divBdr>
            <w:top w:val="none" w:sz="0" w:space="0" w:color="auto"/>
            <w:left w:val="none" w:sz="0" w:space="0" w:color="auto"/>
            <w:bottom w:val="none" w:sz="0" w:space="0" w:color="auto"/>
            <w:right w:val="none" w:sz="0" w:space="0" w:color="auto"/>
          </w:divBdr>
        </w:div>
        <w:div w:id="2069108406">
          <w:marLeft w:val="0"/>
          <w:marRight w:val="0"/>
          <w:marTop w:val="0"/>
          <w:marBottom w:val="0"/>
          <w:divBdr>
            <w:top w:val="none" w:sz="0" w:space="0" w:color="auto"/>
            <w:left w:val="none" w:sz="0" w:space="0" w:color="auto"/>
            <w:bottom w:val="none" w:sz="0" w:space="0" w:color="auto"/>
            <w:right w:val="none" w:sz="0" w:space="0" w:color="auto"/>
          </w:divBdr>
        </w:div>
        <w:div w:id="1559130737">
          <w:marLeft w:val="0"/>
          <w:marRight w:val="0"/>
          <w:marTop w:val="0"/>
          <w:marBottom w:val="0"/>
          <w:divBdr>
            <w:top w:val="none" w:sz="0" w:space="0" w:color="auto"/>
            <w:left w:val="none" w:sz="0" w:space="0" w:color="auto"/>
            <w:bottom w:val="none" w:sz="0" w:space="0" w:color="auto"/>
            <w:right w:val="none" w:sz="0" w:space="0" w:color="auto"/>
          </w:divBdr>
        </w:div>
        <w:div w:id="2068071540">
          <w:marLeft w:val="0"/>
          <w:marRight w:val="0"/>
          <w:marTop w:val="0"/>
          <w:marBottom w:val="0"/>
          <w:divBdr>
            <w:top w:val="none" w:sz="0" w:space="0" w:color="auto"/>
            <w:left w:val="none" w:sz="0" w:space="0" w:color="auto"/>
            <w:bottom w:val="none" w:sz="0" w:space="0" w:color="auto"/>
            <w:right w:val="none" w:sz="0" w:space="0" w:color="auto"/>
          </w:divBdr>
        </w:div>
        <w:div w:id="871575115">
          <w:marLeft w:val="0"/>
          <w:marRight w:val="0"/>
          <w:marTop w:val="0"/>
          <w:marBottom w:val="0"/>
          <w:divBdr>
            <w:top w:val="none" w:sz="0" w:space="0" w:color="auto"/>
            <w:left w:val="none" w:sz="0" w:space="0" w:color="auto"/>
            <w:bottom w:val="none" w:sz="0" w:space="0" w:color="auto"/>
            <w:right w:val="none" w:sz="0" w:space="0" w:color="auto"/>
          </w:divBdr>
        </w:div>
        <w:div w:id="99643411">
          <w:marLeft w:val="0"/>
          <w:marRight w:val="0"/>
          <w:marTop w:val="0"/>
          <w:marBottom w:val="0"/>
          <w:divBdr>
            <w:top w:val="none" w:sz="0" w:space="0" w:color="auto"/>
            <w:left w:val="none" w:sz="0" w:space="0" w:color="auto"/>
            <w:bottom w:val="none" w:sz="0" w:space="0" w:color="auto"/>
            <w:right w:val="none" w:sz="0" w:space="0" w:color="auto"/>
          </w:divBdr>
        </w:div>
        <w:div w:id="1031305216">
          <w:marLeft w:val="0"/>
          <w:marRight w:val="0"/>
          <w:marTop w:val="0"/>
          <w:marBottom w:val="0"/>
          <w:divBdr>
            <w:top w:val="none" w:sz="0" w:space="0" w:color="auto"/>
            <w:left w:val="none" w:sz="0" w:space="0" w:color="auto"/>
            <w:bottom w:val="none" w:sz="0" w:space="0" w:color="auto"/>
            <w:right w:val="none" w:sz="0" w:space="0" w:color="auto"/>
          </w:divBdr>
        </w:div>
        <w:div w:id="1259482396">
          <w:marLeft w:val="0"/>
          <w:marRight w:val="0"/>
          <w:marTop w:val="0"/>
          <w:marBottom w:val="0"/>
          <w:divBdr>
            <w:top w:val="none" w:sz="0" w:space="0" w:color="auto"/>
            <w:left w:val="none" w:sz="0" w:space="0" w:color="auto"/>
            <w:bottom w:val="none" w:sz="0" w:space="0" w:color="auto"/>
            <w:right w:val="none" w:sz="0" w:space="0" w:color="auto"/>
          </w:divBdr>
        </w:div>
        <w:div w:id="563760868">
          <w:marLeft w:val="0"/>
          <w:marRight w:val="0"/>
          <w:marTop w:val="0"/>
          <w:marBottom w:val="0"/>
          <w:divBdr>
            <w:top w:val="none" w:sz="0" w:space="0" w:color="auto"/>
            <w:left w:val="none" w:sz="0" w:space="0" w:color="auto"/>
            <w:bottom w:val="none" w:sz="0" w:space="0" w:color="auto"/>
            <w:right w:val="none" w:sz="0" w:space="0" w:color="auto"/>
          </w:divBdr>
        </w:div>
      </w:divsChild>
    </w:div>
    <w:div w:id="810250912">
      <w:bodyDiv w:val="1"/>
      <w:marLeft w:val="0"/>
      <w:marRight w:val="0"/>
      <w:marTop w:val="0"/>
      <w:marBottom w:val="0"/>
      <w:divBdr>
        <w:top w:val="none" w:sz="0" w:space="0" w:color="auto"/>
        <w:left w:val="none" w:sz="0" w:space="0" w:color="auto"/>
        <w:bottom w:val="none" w:sz="0" w:space="0" w:color="auto"/>
        <w:right w:val="none" w:sz="0" w:space="0" w:color="auto"/>
      </w:divBdr>
      <w:divsChild>
        <w:div w:id="1197542991">
          <w:marLeft w:val="0"/>
          <w:marRight w:val="0"/>
          <w:marTop w:val="0"/>
          <w:marBottom w:val="0"/>
          <w:divBdr>
            <w:top w:val="none" w:sz="0" w:space="0" w:color="auto"/>
            <w:left w:val="none" w:sz="0" w:space="0" w:color="auto"/>
            <w:bottom w:val="none" w:sz="0" w:space="0" w:color="auto"/>
            <w:right w:val="none" w:sz="0" w:space="0" w:color="auto"/>
          </w:divBdr>
        </w:div>
        <w:div w:id="2077974392">
          <w:marLeft w:val="0"/>
          <w:marRight w:val="0"/>
          <w:marTop w:val="0"/>
          <w:marBottom w:val="0"/>
          <w:divBdr>
            <w:top w:val="none" w:sz="0" w:space="0" w:color="auto"/>
            <w:left w:val="none" w:sz="0" w:space="0" w:color="auto"/>
            <w:bottom w:val="none" w:sz="0" w:space="0" w:color="auto"/>
            <w:right w:val="none" w:sz="0" w:space="0" w:color="auto"/>
          </w:divBdr>
        </w:div>
      </w:divsChild>
    </w:div>
    <w:div w:id="860123211">
      <w:bodyDiv w:val="1"/>
      <w:marLeft w:val="0"/>
      <w:marRight w:val="0"/>
      <w:marTop w:val="0"/>
      <w:marBottom w:val="0"/>
      <w:divBdr>
        <w:top w:val="none" w:sz="0" w:space="0" w:color="auto"/>
        <w:left w:val="none" w:sz="0" w:space="0" w:color="auto"/>
        <w:bottom w:val="none" w:sz="0" w:space="0" w:color="auto"/>
        <w:right w:val="none" w:sz="0" w:space="0" w:color="auto"/>
      </w:divBdr>
      <w:divsChild>
        <w:div w:id="1868640031">
          <w:marLeft w:val="0"/>
          <w:marRight w:val="0"/>
          <w:marTop w:val="0"/>
          <w:marBottom w:val="0"/>
          <w:divBdr>
            <w:top w:val="none" w:sz="0" w:space="0" w:color="auto"/>
            <w:left w:val="none" w:sz="0" w:space="0" w:color="auto"/>
            <w:bottom w:val="none" w:sz="0" w:space="0" w:color="auto"/>
            <w:right w:val="none" w:sz="0" w:space="0" w:color="auto"/>
          </w:divBdr>
        </w:div>
        <w:div w:id="1055392330">
          <w:marLeft w:val="0"/>
          <w:marRight w:val="0"/>
          <w:marTop w:val="0"/>
          <w:marBottom w:val="0"/>
          <w:divBdr>
            <w:top w:val="none" w:sz="0" w:space="0" w:color="auto"/>
            <w:left w:val="none" w:sz="0" w:space="0" w:color="auto"/>
            <w:bottom w:val="none" w:sz="0" w:space="0" w:color="auto"/>
            <w:right w:val="none" w:sz="0" w:space="0" w:color="auto"/>
          </w:divBdr>
        </w:div>
        <w:div w:id="1752583920">
          <w:marLeft w:val="0"/>
          <w:marRight w:val="0"/>
          <w:marTop w:val="0"/>
          <w:marBottom w:val="0"/>
          <w:divBdr>
            <w:top w:val="none" w:sz="0" w:space="0" w:color="auto"/>
            <w:left w:val="none" w:sz="0" w:space="0" w:color="auto"/>
            <w:bottom w:val="none" w:sz="0" w:space="0" w:color="auto"/>
            <w:right w:val="none" w:sz="0" w:space="0" w:color="auto"/>
          </w:divBdr>
        </w:div>
        <w:div w:id="1766416593">
          <w:marLeft w:val="0"/>
          <w:marRight w:val="0"/>
          <w:marTop w:val="0"/>
          <w:marBottom w:val="0"/>
          <w:divBdr>
            <w:top w:val="none" w:sz="0" w:space="0" w:color="auto"/>
            <w:left w:val="none" w:sz="0" w:space="0" w:color="auto"/>
            <w:bottom w:val="none" w:sz="0" w:space="0" w:color="auto"/>
            <w:right w:val="none" w:sz="0" w:space="0" w:color="auto"/>
          </w:divBdr>
        </w:div>
        <w:div w:id="1291743561">
          <w:marLeft w:val="0"/>
          <w:marRight w:val="0"/>
          <w:marTop w:val="0"/>
          <w:marBottom w:val="0"/>
          <w:divBdr>
            <w:top w:val="none" w:sz="0" w:space="0" w:color="auto"/>
            <w:left w:val="none" w:sz="0" w:space="0" w:color="auto"/>
            <w:bottom w:val="none" w:sz="0" w:space="0" w:color="auto"/>
            <w:right w:val="none" w:sz="0" w:space="0" w:color="auto"/>
          </w:divBdr>
        </w:div>
      </w:divsChild>
    </w:div>
    <w:div w:id="973950564">
      <w:bodyDiv w:val="1"/>
      <w:marLeft w:val="0"/>
      <w:marRight w:val="0"/>
      <w:marTop w:val="0"/>
      <w:marBottom w:val="0"/>
      <w:divBdr>
        <w:top w:val="none" w:sz="0" w:space="0" w:color="auto"/>
        <w:left w:val="none" w:sz="0" w:space="0" w:color="auto"/>
        <w:bottom w:val="none" w:sz="0" w:space="0" w:color="auto"/>
        <w:right w:val="none" w:sz="0" w:space="0" w:color="auto"/>
      </w:divBdr>
      <w:divsChild>
        <w:div w:id="297031096">
          <w:marLeft w:val="0"/>
          <w:marRight w:val="0"/>
          <w:marTop w:val="0"/>
          <w:marBottom w:val="0"/>
          <w:divBdr>
            <w:top w:val="none" w:sz="0" w:space="0" w:color="auto"/>
            <w:left w:val="none" w:sz="0" w:space="0" w:color="auto"/>
            <w:bottom w:val="none" w:sz="0" w:space="0" w:color="auto"/>
            <w:right w:val="none" w:sz="0" w:space="0" w:color="auto"/>
          </w:divBdr>
        </w:div>
        <w:div w:id="432825083">
          <w:marLeft w:val="0"/>
          <w:marRight w:val="0"/>
          <w:marTop w:val="0"/>
          <w:marBottom w:val="0"/>
          <w:divBdr>
            <w:top w:val="none" w:sz="0" w:space="0" w:color="auto"/>
            <w:left w:val="none" w:sz="0" w:space="0" w:color="auto"/>
            <w:bottom w:val="none" w:sz="0" w:space="0" w:color="auto"/>
            <w:right w:val="none" w:sz="0" w:space="0" w:color="auto"/>
          </w:divBdr>
        </w:div>
        <w:div w:id="1626307674">
          <w:marLeft w:val="0"/>
          <w:marRight w:val="0"/>
          <w:marTop w:val="0"/>
          <w:marBottom w:val="0"/>
          <w:divBdr>
            <w:top w:val="none" w:sz="0" w:space="0" w:color="auto"/>
            <w:left w:val="none" w:sz="0" w:space="0" w:color="auto"/>
            <w:bottom w:val="none" w:sz="0" w:space="0" w:color="auto"/>
            <w:right w:val="none" w:sz="0" w:space="0" w:color="auto"/>
          </w:divBdr>
        </w:div>
        <w:div w:id="1089733026">
          <w:marLeft w:val="0"/>
          <w:marRight w:val="0"/>
          <w:marTop w:val="0"/>
          <w:marBottom w:val="0"/>
          <w:divBdr>
            <w:top w:val="none" w:sz="0" w:space="0" w:color="auto"/>
            <w:left w:val="none" w:sz="0" w:space="0" w:color="auto"/>
            <w:bottom w:val="none" w:sz="0" w:space="0" w:color="auto"/>
            <w:right w:val="none" w:sz="0" w:space="0" w:color="auto"/>
          </w:divBdr>
        </w:div>
        <w:div w:id="642848797">
          <w:marLeft w:val="0"/>
          <w:marRight w:val="0"/>
          <w:marTop w:val="0"/>
          <w:marBottom w:val="0"/>
          <w:divBdr>
            <w:top w:val="none" w:sz="0" w:space="0" w:color="auto"/>
            <w:left w:val="none" w:sz="0" w:space="0" w:color="auto"/>
            <w:bottom w:val="none" w:sz="0" w:space="0" w:color="auto"/>
            <w:right w:val="none" w:sz="0" w:space="0" w:color="auto"/>
          </w:divBdr>
        </w:div>
        <w:div w:id="492378468">
          <w:marLeft w:val="0"/>
          <w:marRight w:val="0"/>
          <w:marTop w:val="0"/>
          <w:marBottom w:val="0"/>
          <w:divBdr>
            <w:top w:val="none" w:sz="0" w:space="0" w:color="auto"/>
            <w:left w:val="none" w:sz="0" w:space="0" w:color="auto"/>
            <w:bottom w:val="none" w:sz="0" w:space="0" w:color="auto"/>
            <w:right w:val="none" w:sz="0" w:space="0" w:color="auto"/>
          </w:divBdr>
        </w:div>
        <w:div w:id="524632365">
          <w:marLeft w:val="0"/>
          <w:marRight w:val="0"/>
          <w:marTop w:val="0"/>
          <w:marBottom w:val="0"/>
          <w:divBdr>
            <w:top w:val="none" w:sz="0" w:space="0" w:color="auto"/>
            <w:left w:val="none" w:sz="0" w:space="0" w:color="auto"/>
            <w:bottom w:val="none" w:sz="0" w:space="0" w:color="auto"/>
            <w:right w:val="none" w:sz="0" w:space="0" w:color="auto"/>
          </w:divBdr>
        </w:div>
        <w:div w:id="1952937499">
          <w:marLeft w:val="0"/>
          <w:marRight w:val="0"/>
          <w:marTop w:val="0"/>
          <w:marBottom w:val="0"/>
          <w:divBdr>
            <w:top w:val="none" w:sz="0" w:space="0" w:color="auto"/>
            <w:left w:val="none" w:sz="0" w:space="0" w:color="auto"/>
            <w:bottom w:val="none" w:sz="0" w:space="0" w:color="auto"/>
            <w:right w:val="none" w:sz="0" w:space="0" w:color="auto"/>
          </w:divBdr>
        </w:div>
        <w:div w:id="120657171">
          <w:marLeft w:val="0"/>
          <w:marRight w:val="0"/>
          <w:marTop w:val="0"/>
          <w:marBottom w:val="0"/>
          <w:divBdr>
            <w:top w:val="none" w:sz="0" w:space="0" w:color="auto"/>
            <w:left w:val="none" w:sz="0" w:space="0" w:color="auto"/>
            <w:bottom w:val="none" w:sz="0" w:space="0" w:color="auto"/>
            <w:right w:val="none" w:sz="0" w:space="0" w:color="auto"/>
          </w:divBdr>
        </w:div>
        <w:div w:id="447509180">
          <w:marLeft w:val="0"/>
          <w:marRight w:val="0"/>
          <w:marTop w:val="0"/>
          <w:marBottom w:val="0"/>
          <w:divBdr>
            <w:top w:val="none" w:sz="0" w:space="0" w:color="auto"/>
            <w:left w:val="none" w:sz="0" w:space="0" w:color="auto"/>
            <w:bottom w:val="none" w:sz="0" w:space="0" w:color="auto"/>
            <w:right w:val="none" w:sz="0" w:space="0" w:color="auto"/>
          </w:divBdr>
        </w:div>
        <w:div w:id="1134837696">
          <w:marLeft w:val="0"/>
          <w:marRight w:val="0"/>
          <w:marTop w:val="0"/>
          <w:marBottom w:val="0"/>
          <w:divBdr>
            <w:top w:val="none" w:sz="0" w:space="0" w:color="auto"/>
            <w:left w:val="none" w:sz="0" w:space="0" w:color="auto"/>
            <w:bottom w:val="none" w:sz="0" w:space="0" w:color="auto"/>
            <w:right w:val="none" w:sz="0" w:space="0" w:color="auto"/>
          </w:divBdr>
        </w:div>
        <w:div w:id="1161198557">
          <w:marLeft w:val="0"/>
          <w:marRight w:val="0"/>
          <w:marTop w:val="0"/>
          <w:marBottom w:val="0"/>
          <w:divBdr>
            <w:top w:val="none" w:sz="0" w:space="0" w:color="auto"/>
            <w:left w:val="none" w:sz="0" w:space="0" w:color="auto"/>
            <w:bottom w:val="none" w:sz="0" w:space="0" w:color="auto"/>
            <w:right w:val="none" w:sz="0" w:space="0" w:color="auto"/>
          </w:divBdr>
        </w:div>
        <w:div w:id="5400898">
          <w:marLeft w:val="0"/>
          <w:marRight w:val="0"/>
          <w:marTop w:val="0"/>
          <w:marBottom w:val="0"/>
          <w:divBdr>
            <w:top w:val="none" w:sz="0" w:space="0" w:color="auto"/>
            <w:left w:val="none" w:sz="0" w:space="0" w:color="auto"/>
            <w:bottom w:val="none" w:sz="0" w:space="0" w:color="auto"/>
            <w:right w:val="none" w:sz="0" w:space="0" w:color="auto"/>
          </w:divBdr>
        </w:div>
        <w:div w:id="718896368">
          <w:marLeft w:val="0"/>
          <w:marRight w:val="0"/>
          <w:marTop w:val="0"/>
          <w:marBottom w:val="0"/>
          <w:divBdr>
            <w:top w:val="none" w:sz="0" w:space="0" w:color="auto"/>
            <w:left w:val="none" w:sz="0" w:space="0" w:color="auto"/>
            <w:bottom w:val="none" w:sz="0" w:space="0" w:color="auto"/>
            <w:right w:val="none" w:sz="0" w:space="0" w:color="auto"/>
          </w:divBdr>
        </w:div>
        <w:div w:id="500239990">
          <w:marLeft w:val="0"/>
          <w:marRight w:val="0"/>
          <w:marTop w:val="0"/>
          <w:marBottom w:val="0"/>
          <w:divBdr>
            <w:top w:val="none" w:sz="0" w:space="0" w:color="auto"/>
            <w:left w:val="none" w:sz="0" w:space="0" w:color="auto"/>
            <w:bottom w:val="none" w:sz="0" w:space="0" w:color="auto"/>
            <w:right w:val="none" w:sz="0" w:space="0" w:color="auto"/>
          </w:divBdr>
        </w:div>
        <w:div w:id="1476489286">
          <w:marLeft w:val="0"/>
          <w:marRight w:val="0"/>
          <w:marTop w:val="0"/>
          <w:marBottom w:val="0"/>
          <w:divBdr>
            <w:top w:val="none" w:sz="0" w:space="0" w:color="auto"/>
            <w:left w:val="none" w:sz="0" w:space="0" w:color="auto"/>
            <w:bottom w:val="none" w:sz="0" w:space="0" w:color="auto"/>
            <w:right w:val="none" w:sz="0" w:space="0" w:color="auto"/>
          </w:divBdr>
        </w:div>
        <w:div w:id="1625384957">
          <w:marLeft w:val="0"/>
          <w:marRight w:val="0"/>
          <w:marTop w:val="0"/>
          <w:marBottom w:val="0"/>
          <w:divBdr>
            <w:top w:val="none" w:sz="0" w:space="0" w:color="auto"/>
            <w:left w:val="none" w:sz="0" w:space="0" w:color="auto"/>
            <w:bottom w:val="none" w:sz="0" w:space="0" w:color="auto"/>
            <w:right w:val="none" w:sz="0" w:space="0" w:color="auto"/>
          </w:divBdr>
        </w:div>
        <w:div w:id="1896088592">
          <w:marLeft w:val="0"/>
          <w:marRight w:val="0"/>
          <w:marTop w:val="0"/>
          <w:marBottom w:val="0"/>
          <w:divBdr>
            <w:top w:val="none" w:sz="0" w:space="0" w:color="auto"/>
            <w:left w:val="none" w:sz="0" w:space="0" w:color="auto"/>
            <w:bottom w:val="none" w:sz="0" w:space="0" w:color="auto"/>
            <w:right w:val="none" w:sz="0" w:space="0" w:color="auto"/>
          </w:divBdr>
        </w:div>
        <w:div w:id="1783376645">
          <w:marLeft w:val="0"/>
          <w:marRight w:val="0"/>
          <w:marTop w:val="0"/>
          <w:marBottom w:val="0"/>
          <w:divBdr>
            <w:top w:val="none" w:sz="0" w:space="0" w:color="auto"/>
            <w:left w:val="none" w:sz="0" w:space="0" w:color="auto"/>
            <w:bottom w:val="none" w:sz="0" w:space="0" w:color="auto"/>
            <w:right w:val="none" w:sz="0" w:space="0" w:color="auto"/>
          </w:divBdr>
        </w:div>
        <w:div w:id="73673441">
          <w:marLeft w:val="0"/>
          <w:marRight w:val="0"/>
          <w:marTop w:val="0"/>
          <w:marBottom w:val="0"/>
          <w:divBdr>
            <w:top w:val="none" w:sz="0" w:space="0" w:color="auto"/>
            <w:left w:val="none" w:sz="0" w:space="0" w:color="auto"/>
            <w:bottom w:val="none" w:sz="0" w:space="0" w:color="auto"/>
            <w:right w:val="none" w:sz="0" w:space="0" w:color="auto"/>
          </w:divBdr>
        </w:div>
        <w:div w:id="261453598">
          <w:marLeft w:val="0"/>
          <w:marRight w:val="0"/>
          <w:marTop w:val="0"/>
          <w:marBottom w:val="0"/>
          <w:divBdr>
            <w:top w:val="none" w:sz="0" w:space="0" w:color="auto"/>
            <w:left w:val="none" w:sz="0" w:space="0" w:color="auto"/>
            <w:bottom w:val="none" w:sz="0" w:space="0" w:color="auto"/>
            <w:right w:val="none" w:sz="0" w:space="0" w:color="auto"/>
          </w:divBdr>
        </w:div>
        <w:div w:id="1858033280">
          <w:marLeft w:val="0"/>
          <w:marRight w:val="0"/>
          <w:marTop w:val="0"/>
          <w:marBottom w:val="0"/>
          <w:divBdr>
            <w:top w:val="none" w:sz="0" w:space="0" w:color="auto"/>
            <w:left w:val="none" w:sz="0" w:space="0" w:color="auto"/>
            <w:bottom w:val="none" w:sz="0" w:space="0" w:color="auto"/>
            <w:right w:val="none" w:sz="0" w:space="0" w:color="auto"/>
          </w:divBdr>
        </w:div>
        <w:div w:id="401871184">
          <w:marLeft w:val="0"/>
          <w:marRight w:val="0"/>
          <w:marTop w:val="0"/>
          <w:marBottom w:val="0"/>
          <w:divBdr>
            <w:top w:val="none" w:sz="0" w:space="0" w:color="auto"/>
            <w:left w:val="none" w:sz="0" w:space="0" w:color="auto"/>
            <w:bottom w:val="none" w:sz="0" w:space="0" w:color="auto"/>
            <w:right w:val="none" w:sz="0" w:space="0" w:color="auto"/>
          </w:divBdr>
        </w:div>
        <w:div w:id="954019922">
          <w:marLeft w:val="0"/>
          <w:marRight w:val="0"/>
          <w:marTop w:val="0"/>
          <w:marBottom w:val="0"/>
          <w:divBdr>
            <w:top w:val="none" w:sz="0" w:space="0" w:color="auto"/>
            <w:left w:val="none" w:sz="0" w:space="0" w:color="auto"/>
            <w:bottom w:val="none" w:sz="0" w:space="0" w:color="auto"/>
            <w:right w:val="none" w:sz="0" w:space="0" w:color="auto"/>
          </w:divBdr>
        </w:div>
        <w:div w:id="1223980871">
          <w:marLeft w:val="0"/>
          <w:marRight w:val="0"/>
          <w:marTop w:val="0"/>
          <w:marBottom w:val="0"/>
          <w:divBdr>
            <w:top w:val="none" w:sz="0" w:space="0" w:color="auto"/>
            <w:left w:val="none" w:sz="0" w:space="0" w:color="auto"/>
            <w:bottom w:val="none" w:sz="0" w:space="0" w:color="auto"/>
            <w:right w:val="none" w:sz="0" w:space="0" w:color="auto"/>
          </w:divBdr>
        </w:div>
        <w:div w:id="357199164">
          <w:marLeft w:val="0"/>
          <w:marRight w:val="0"/>
          <w:marTop w:val="0"/>
          <w:marBottom w:val="0"/>
          <w:divBdr>
            <w:top w:val="none" w:sz="0" w:space="0" w:color="auto"/>
            <w:left w:val="none" w:sz="0" w:space="0" w:color="auto"/>
            <w:bottom w:val="none" w:sz="0" w:space="0" w:color="auto"/>
            <w:right w:val="none" w:sz="0" w:space="0" w:color="auto"/>
          </w:divBdr>
        </w:div>
        <w:div w:id="1374766080">
          <w:marLeft w:val="0"/>
          <w:marRight w:val="0"/>
          <w:marTop w:val="0"/>
          <w:marBottom w:val="0"/>
          <w:divBdr>
            <w:top w:val="none" w:sz="0" w:space="0" w:color="auto"/>
            <w:left w:val="none" w:sz="0" w:space="0" w:color="auto"/>
            <w:bottom w:val="none" w:sz="0" w:space="0" w:color="auto"/>
            <w:right w:val="none" w:sz="0" w:space="0" w:color="auto"/>
          </w:divBdr>
        </w:div>
        <w:div w:id="1225020397">
          <w:marLeft w:val="0"/>
          <w:marRight w:val="0"/>
          <w:marTop w:val="0"/>
          <w:marBottom w:val="0"/>
          <w:divBdr>
            <w:top w:val="none" w:sz="0" w:space="0" w:color="auto"/>
            <w:left w:val="none" w:sz="0" w:space="0" w:color="auto"/>
            <w:bottom w:val="none" w:sz="0" w:space="0" w:color="auto"/>
            <w:right w:val="none" w:sz="0" w:space="0" w:color="auto"/>
          </w:divBdr>
        </w:div>
        <w:div w:id="1313214377">
          <w:marLeft w:val="0"/>
          <w:marRight w:val="0"/>
          <w:marTop w:val="0"/>
          <w:marBottom w:val="0"/>
          <w:divBdr>
            <w:top w:val="none" w:sz="0" w:space="0" w:color="auto"/>
            <w:left w:val="none" w:sz="0" w:space="0" w:color="auto"/>
            <w:bottom w:val="none" w:sz="0" w:space="0" w:color="auto"/>
            <w:right w:val="none" w:sz="0" w:space="0" w:color="auto"/>
          </w:divBdr>
        </w:div>
        <w:div w:id="1586453164">
          <w:marLeft w:val="0"/>
          <w:marRight w:val="0"/>
          <w:marTop w:val="0"/>
          <w:marBottom w:val="0"/>
          <w:divBdr>
            <w:top w:val="none" w:sz="0" w:space="0" w:color="auto"/>
            <w:left w:val="none" w:sz="0" w:space="0" w:color="auto"/>
            <w:bottom w:val="none" w:sz="0" w:space="0" w:color="auto"/>
            <w:right w:val="none" w:sz="0" w:space="0" w:color="auto"/>
          </w:divBdr>
        </w:div>
        <w:div w:id="188488709">
          <w:marLeft w:val="0"/>
          <w:marRight w:val="0"/>
          <w:marTop w:val="0"/>
          <w:marBottom w:val="0"/>
          <w:divBdr>
            <w:top w:val="none" w:sz="0" w:space="0" w:color="auto"/>
            <w:left w:val="none" w:sz="0" w:space="0" w:color="auto"/>
            <w:bottom w:val="none" w:sz="0" w:space="0" w:color="auto"/>
            <w:right w:val="none" w:sz="0" w:space="0" w:color="auto"/>
          </w:divBdr>
        </w:div>
        <w:div w:id="1966737492">
          <w:marLeft w:val="0"/>
          <w:marRight w:val="0"/>
          <w:marTop w:val="0"/>
          <w:marBottom w:val="0"/>
          <w:divBdr>
            <w:top w:val="none" w:sz="0" w:space="0" w:color="auto"/>
            <w:left w:val="none" w:sz="0" w:space="0" w:color="auto"/>
            <w:bottom w:val="none" w:sz="0" w:space="0" w:color="auto"/>
            <w:right w:val="none" w:sz="0" w:space="0" w:color="auto"/>
          </w:divBdr>
        </w:div>
        <w:div w:id="215896008">
          <w:marLeft w:val="0"/>
          <w:marRight w:val="0"/>
          <w:marTop w:val="0"/>
          <w:marBottom w:val="0"/>
          <w:divBdr>
            <w:top w:val="none" w:sz="0" w:space="0" w:color="auto"/>
            <w:left w:val="none" w:sz="0" w:space="0" w:color="auto"/>
            <w:bottom w:val="none" w:sz="0" w:space="0" w:color="auto"/>
            <w:right w:val="none" w:sz="0" w:space="0" w:color="auto"/>
          </w:divBdr>
        </w:div>
      </w:divsChild>
    </w:div>
    <w:div w:id="1114864178">
      <w:bodyDiv w:val="1"/>
      <w:marLeft w:val="0"/>
      <w:marRight w:val="0"/>
      <w:marTop w:val="0"/>
      <w:marBottom w:val="0"/>
      <w:divBdr>
        <w:top w:val="none" w:sz="0" w:space="0" w:color="auto"/>
        <w:left w:val="none" w:sz="0" w:space="0" w:color="auto"/>
        <w:bottom w:val="none" w:sz="0" w:space="0" w:color="auto"/>
        <w:right w:val="none" w:sz="0" w:space="0" w:color="auto"/>
      </w:divBdr>
      <w:divsChild>
        <w:div w:id="513541546">
          <w:marLeft w:val="0"/>
          <w:marRight w:val="0"/>
          <w:marTop w:val="0"/>
          <w:marBottom w:val="0"/>
          <w:divBdr>
            <w:top w:val="none" w:sz="0" w:space="0" w:color="auto"/>
            <w:left w:val="none" w:sz="0" w:space="0" w:color="auto"/>
            <w:bottom w:val="none" w:sz="0" w:space="0" w:color="auto"/>
            <w:right w:val="none" w:sz="0" w:space="0" w:color="auto"/>
          </w:divBdr>
        </w:div>
        <w:div w:id="1405496192">
          <w:marLeft w:val="0"/>
          <w:marRight w:val="0"/>
          <w:marTop w:val="0"/>
          <w:marBottom w:val="0"/>
          <w:divBdr>
            <w:top w:val="none" w:sz="0" w:space="0" w:color="auto"/>
            <w:left w:val="none" w:sz="0" w:space="0" w:color="auto"/>
            <w:bottom w:val="none" w:sz="0" w:space="0" w:color="auto"/>
            <w:right w:val="none" w:sz="0" w:space="0" w:color="auto"/>
          </w:divBdr>
        </w:div>
        <w:div w:id="1884563840">
          <w:marLeft w:val="0"/>
          <w:marRight w:val="0"/>
          <w:marTop w:val="0"/>
          <w:marBottom w:val="0"/>
          <w:divBdr>
            <w:top w:val="none" w:sz="0" w:space="0" w:color="auto"/>
            <w:left w:val="none" w:sz="0" w:space="0" w:color="auto"/>
            <w:bottom w:val="none" w:sz="0" w:space="0" w:color="auto"/>
            <w:right w:val="none" w:sz="0" w:space="0" w:color="auto"/>
          </w:divBdr>
        </w:div>
        <w:div w:id="809859185">
          <w:marLeft w:val="0"/>
          <w:marRight w:val="0"/>
          <w:marTop w:val="0"/>
          <w:marBottom w:val="0"/>
          <w:divBdr>
            <w:top w:val="none" w:sz="0" w:space="0" w:color="auto"/>
            <w:left w:val="none" w:sz="0" w:space="0" w:color="auto"/>
            <w:bottom w:val="none" w:sz="0" w:space="0" w:color="auto"/>
            <w:right w:val="none" w:sz="0" w:space="0" w:color="auto"/>
          </w:divBdr>
        </w:div>
        <w:div w:id="1164473622">
          <w:marLeft w:val="0"/>
          <w:marRight w:val="0"/>
          <w:marTop w:val="0"/>
          <w:marBottom w:val="0"/>
          <w:divBdr>
            <w:top w:val="none" w:sz="0" w:space="0" w:color="auto"/>
            <w:left w:val="none" w:sz="0" w:space="0" w:color="auto"/>
            <w:bottom w:val="none" w:sz="0" w:space="0" w:color="auto"/>
            <w:right w:val="none" w:sz="0" w:space="0" w:color="auto"/>
          </w:divBdr>
        </w:div>
        <w:div w:id="1913810026">
          <w:marLeft w:val="0"/>
          <w:marRight w:val="0"/>
          <w:marTop w:val="0"/>
          <w:marBottom w:val="0"/>
          <w:divBdr>
            <w:top w:val="none" w:sz="0" w:space="0" w:color="auto"/>
            <w:left w:val="none" w:sz="0" w:space="0" w:color="auto"/>
            <w:bottom w:val="none" w:sz="0" w:space="0" w:color="auto"/>
            <w:right w:val="none" w:sz="0" w:space="0" w:color="auto"/>
          </w:divBdr>
        </w:div>
      </w:divsChild>
    </w:div>
    <w:div w:id="1266888871">
      <w:bodyDiv w:val="1"/>
      <w:marLeft w:val="0"/>
      <w:marRight w:val="0"/>
      <w:marTop w:val="0"/>
      <w:marBottom w:val="0"/>
      <w:divBdr>
        <w:top w:val="none" w:sz="0" w:space="0" w:color="auto"/>
        <w:left w:val="none" w:sz="0" w:space="0" w:color="auto"/>
        <w:bottom w:val="none" w:sz="0" w:space="0" w:color="auto"/>
        <w:right w:val="none" w:sz="0" w:space="0" w:color="auto"/>
      </w:divBdr>
      <w:divsChild>
        <w:div w:id="1412266726">
          <w:marLeft w:val="0"/>
          <w:marRight w:val="0"/>
          <w:marTop w:val="0"/>
          <w:marBottom w:val="0"/>
          <w:divBdr>
            <w:top w:val="none" w:sz="0" w:space="0" w:color="auto"/>
            <w:left w:val="none" w:sz="0" w:space="0" w:color="auto"/>
            <w:bottom w:val="none" w:sz="0" w:space="0" w:color="auto"/>
            <w:right w:val="none" w:sz="0" w:space="0" w:color="auto"/>
          </w:divBdr>
        </w:div>
        <w:div w:id="1977906836">
          <w:marLeft w:val="0"/>
          <w:marRight w:val="0"/>
          <w:marTop w:val="0"/>
          <w:marBottom w:val="0"/>
          <w:divBdr>
            <w:top w:val="none" w:sz="0" w:space="0" w:color="auto"/>
            <w:left w:val="none" w:sz="0" w:space="0" w:color="auto"/>
            <w:bottom w:val="none" w:sz="0" w:space="0" w:color="auto"/>
            <w:right w:val="none" w:sz="0" w:space="0" w:color="auto"/>
          </w:divBdr>
        </w:div>
        <w:div w:id="772092873">
          <w:marLeft w:val="0"/>
          <w:marRight w:val="0"/>
          <w:marTop w:val="0"/>
          <w:marBottom w:val="0"/>
          <w:divBdr>
            <w:top w:val="none" w:sz="0" w:space="0" w:color="auto"/>
            <w:left w:val="none" w:sz="0" w:space="0" w:color="auto"/>
            <w:bottom w:val="none" w:sz="0" w:space="0" w:color="auto"/>
            <w:right w:val="none" w:sz="0" w:space="0" w:color="auto"/>
          </w:divBdr>
        </w:div>
        <w:div w:id="806506257">
          <w:marLeft w:val="0"/>
          <w:marRight w:val="0"/>
          <w:marTop w:val="0"/>
          <w:marBottom w:val="0"/>
          <w:divBdr>
            <w:top w:val="none" w:sz="0" w:space="0" w:color="auto"/>
            <w:left w:val="none" w:sz="0" w:space="0" w:color="auto"/>
            <w:bottom w:val="none" w:sz="0" w:space="0" w:color="auto"/>
            <w:right w:val="none" w:sz="0" w:space="0" w:color="auto"/>
          </w:divBdr>
        </w:div>
        <w:div w:id="1342009437">
          <w:marLeft w:val="0"/>
          <w:marRight w:val="0"/>
          <w:marTop w:val="0"/>
          <w:marBottom w:val="0"/>
          <w:divBdr>
            <w:top w:val="none" w:sz="0" w:space="0" w:color="auto"/>
            <w:left w:val="none" w:sz="0" w:space="0" w:color="auto"/>
            <w:bottom w:val="none" w:sz="0" w:space="0" w:color="auto"/>
            <w:right w:val="none" w:sz="0" w:space="0" w:color="auto"/>
          </w:divBdr>
        </w:div>
        <w:div w:id="1008947759">
          <w:marLeft w:val="0"/>
          <w:marRight w:val="0"/>
          <w:marTop w:val="0"/>
          <w:marBottom w:val="0"/>
          <w:divBdr>
            <w:top w:val="none" w:sz="0" w:space="0" w:color="auto"/>
            <w:left w:val="none" w:sz="0" w:space="0" w:color="auto"/>
            <w:bottom w:val="none" w:sz="0" w:space="0" w:color="auto"/>
            <w:right w:val="none" w:sz="0" w:space="0" w:color="auto"/>
          </w:divBdr>
        </w:div>
        <w:div w:id="1709262875">
          <w:marLeft w:val="0"/>
          <w:marRight w:val="0"/>
          <w:marTop w:val="0"/>
          <w:marBottom w:val="0"/>
          <w:divBdr>
            <w:top w:val="none" w:sz="0" w:space="0" w:color="auto"/>
            <w:left w:val="none" w:sz="0" w:space="0" w:color="auto"/>
            <w:bottom w:val="none" w:sz="0" w:space="0" w:color="auto"/>
            <w:right w:val="none" w:sz="0" w:space="0" w:color="auto"/>
          </w:divBdr>
        </w:div>
        <w:div w:id="1612518157">
          <w:marLeft w:val="0"/>
          <w:marRight w:val="0"/>
          <w:marTop w:val="0"/>
          <w:marBottom w:val="0"/>
          <w:divBdr>
            <w:top w:val="none" w:sz="0" w:space="0" w:color="auto"/>
            <w:left w:val="none" w:sz="0" w:space="0" w:color="auto"/>
            <w:bottom w:val="none" w:sz="0" w:space="0" w:color="auto"/>
            <w:right w:val="none" w:sz="0" w:space="0" w:color="auto"/>
          </w:divBdr>
        </w:div>
        <w:div w:id="1580209245">
          <w:marLeft w:val="0"/>
          <w:marRight w:val="0"/>
          <w:marTop w:val="0"/>
          <w:marBottom w:val="0"/>
          <w:divBdr>
            <w:top w:val="none" w:sz="0" w:space="0" w:color="auto"/>
            <w:left w:val="none" w:sz="0" w:space="0" w:color="auto"/>
            <w:bottom w:val="none" w:sz="0" w:space="0" w:color="auto"/>
            <w:right w:val="none" w:sz="0" w:space="0" w:color="auto"/>
          </w:divBdr>
        </w:div>
        <w:div w:id="1270313851">
          <w:marLeft w:val="0"/>
          <w:marRight w:val="0"/>
          <w:marTop w:val="0"/>
          <w:marBottom w:val="0"/>
          <w:divBdr>
            <w:top w:val="none" w:sz="0" w:space="0" w:color="auto"/>
            <w:left w:val="none" w:sz="0" w:space="0" w:color="auto"/>
            <w:bottom w:val="none" w:sz="0" w:space="0" w:color="auto"/>
            <w:right w:val="none" w:sz="0" w:space="0" w:color="auto"/>
          </w:divBdr>
        </w:div>
        <w:div w:id="1699239396">
          <w:marLeft w:val="0"/>
          <w:marRight w:val="0"/>
          <w:marTop w:val="0"/>
          <w:marBottom w:val="0"/>
          <w:divBdr>
            <w:top w:val="none" w:sz="0" w:space="0" w:color="auto"/>
            <w:left w:val="none" w:sz="0" w:space="0" w:color="auto"/>
            <w:bottom w:val="none" w:sz="0" w:space="0" w:color="auto"/>
            <w:right w:val="none" w:sz="0" w:space="0" w:color="auto"/>
          </w:divBdr>
        </w:div>
        <w:div w:id="1062754462">
          <w:marLeft w:val="0"/>
          <w:marRight w:val="0"/>
          <w:marTop w:val="0"/>
          <w:marBottom w:val="0"/>
          <w:divBdr>
            <w:top w:val="none" w:sz="0" w:space="0" w:color="auto"/>
            <w:left w:val="none" w:sz="0" w:space="0" w:color="auto"/>
            <w:bottom w:val="none" w:sz="0" w:space="0" w:color="auto"/>
            <w:right w:val="none" w:sz="0" w:space="0" w:color="auto"/>
          </w:divBdr>
        </w:div>
        <w:div w:id="1025059539">
          <w:marLeft w:val="0"/>
          <w:marRight w:val="0"/>
          <w:marTop w:val="0"/>
          <w:marBottom w:val="0"/>
          <w:divBdr>
            <w:top w:val="none" w:sz="0" w:space="0" w:color="auto"/>
            <w:left w:val="none" w:sz="0" w:space="0" w:color="auto"/>
            <w:bottom w:val="none" w:sz="0" w:space="0" w:color="auto"/>
            <w:right w:val="none" w:sz="0" w:space="0" w:color="auto"/>
          </w:divBdr>
        </w:div>
        <w:div w:id="1821847474">
          <w:marLeft w:val="0"/>
          <w:marRight w:val="0"/>
          <w:marTop w:val="0"/>
          <w:marBottom w:val="0"/>
          <w:divBdr>
            <w:top w:val="none" w:sz="0" w:space="0" w:color="auto"/>
            <w:left w:val="none" w:sz="0" w:space="0" w:color="auto"/>
            <w:bottom w:val="none" w:sz="0" w:space="0" w:color="auto"/>
            <w:right w:val="none" w:sz="0" w:space="0" w:color="auto"/>
          </w:divBdr>
        </w:div>
      </w:divsChild>
    </w:div>
    <w:div w:id="1475290813">
      <w:bodyDiv w:val="1"/>
      <w:marLeft w:val="0"/>
      <w:marRight w:val="0"/>
      <w:marTop w:val="0"/>
      <w:marBottom w:val="0"/>
      <w:divBdr>
        <w:top w:val="none" w:sz="0" w:space="0" w:color="auto"/>
        <w:left w:val="none" w:sz="0" w:space="0" w:color="auto"/>
        <w:bottom w:val="none" w:sz="0" w:space="0" w:color="auto"/>
        <w:right w:val="none" w:sz="0" w:space="0" w:color="auto"/>
      </w:divBdr>
      <w:divsChild>
        <w:div w:id="946473895">
          <w:marLeft w:val="0"/>
          <w:marRight w:val="0"/>
          <w:marTop w:val="0"/>
          <w:marBottom w:val="0"/>
          <w:divBdr>
            <w:top w:val="none" w:sz="0" w:space="0" w:color="auto"/>
            <w:left w:val="none" w:sz="0" w:space="0" w:color="auto"/>
            <w:bottom w:val="none" w:sz="0" w:space="0" w:color="auto"/>
            <w:right w:val="none" w:sz="0" w:space="0" w:color="auto"/>
          </w:divBdr>
        </w:div>
        <w:div w:id="235407909">
          <w:marLeft w:val="0"/>
          <w:marRight w:val="0"/>
          <w:marTop w:val="0"/>
          <w:marBottom w:val="0"/>
          <w:divBdr>
            <w:top w:val="none" w:sz="0" w:space="0" w:color="auto"/>
            <w:left w:val="none" w:sz="0" w:space="0" w:color="auto"/>
            <w:bottom w:val="none" w:sz="0" w:space="0" w:color="auto"/>
            <w:right w:val="none" w:sz="0" w:space="0" w:color="auto"/>
          </w:divBdr>
        </w:div>
        <w:div w:id="769787423">
          <w:marLeft w:val="0"/>
          <w:marRight w:val="0"/>
          <w:marTop w:val="0"/>
          <w:marBottom w:val="0"/>
          <w:divBdr>
            <w:top w:val="none" w:sz="0" w:space="0" w:color="auto"/>
            <w:left w:val="none" w:sz="0" w:space="0" w:color="auto"/>
            <w:bottom w:val="none" w:sz="0" w:space="0" w:color="auto"/>
            <w:right w:val="none" w:sz="0" w:space="0" w:color="auto"/>
          </w:divBdr>
        </w:div>
        <w:div w:id="1692949103">
          <w:marLeft w:val="0"/>
          <w:marRight w:val="0"/>
          <w:marTop w:val="0"/>
          <w:marBottom w:val="0"/>
          <w:divBdr>
            <w:top w:val="none" w:sz="0" w:space="0" w:color="auto"/>
            <w:left w:val="none" w:sz="0" w:space="0" w:color="auto"/>
            <w:bottom w:val="none" w:sz="0" w:space="0" w:color="auto"/>
            <w:right w:val="none" w:sz="0" w:space="0" w:color="auto"/>
          </w:divBdr>
        </w:div>
        <w:div w:id="1740053880">
          <w:marLeft w:val="0"/>
          <w:marRight w:val="0"/>
          <w:marTop w:val="0"/>
          <w:marBottom w:val="0"/>
          <w:divBdr>
            <w:top w:val="none" w:sz="0" w:space="0" w:color="auto"/>
            <w:left w:val="none" w:sz="0" w:space="0" w:color="auto"/>
            <w:bottom w:val="none" w:sz="0" w:space="0" w:color="auto"/>
            <w:right w:val="none" w:sz="0" w:space="0" w:color="auto"/>
          </w:divBdr>
        </w:div>
        <w:div w:id="439420205">
          <w:marLeft w:val="0"/>
          <w:marRight w:val="0"/>
          <w:marTop w:val="0"/>
          <w:marBottom w:val="0"/>
          <w:divBdr>
            <w:top w:val="none" w:sz="0" w:space="0" w:color="auto"/>
            <w:left w:val="none" w:sz="0" w:space="0" w:color="auto"/>
            <w:bottom w:val="none" w:sz="0" w:space="0" w:color="auto"/>
            <w:right w:val="none" w:sz="0" w:space="0" w:color="auto"/>
          </w:divBdr>
        </w:div>
        <w:div w:id="645670522">
          <w:marLeft w:val="0"/>
          <w:marRight w:val="0"/>
          <w:marTop w:val="0"/>
          <w:marBottom w:val="0"/>
          <w:divBdr>
            <w:top w:val="none" w:sz="0" w:space="0" w:color="auto"/>
            <w:left w:val="none" w:sz="0" w:space="0" w:color="auto"/>
            <w:bottom w:val="none" w:sz="0" w:space="0" w:color="auto"/>
            <w:right w:val="none" w:sz="0" w:space="0" w:color="auto"/>
          </w:divBdr>
        </w:div>
        <w:div w:id="984972031">
          <w:marLeft w:val="0"/>
          <w:marRight w:val="0"/>
          <w:marTop w:val="0"/>
          <w:marBottom w:val="0"/>
          <w:divBdr>
            <w:top w:val="none" w:sz="0" w:space="0" w:color="auto"/>
            <w:left w:val="none" w:sz="0" w:space="0" w:color="auto"/>
            <w:bottom w:val="none" w:sz="0" w:space="0" w:color="auto"/>
            <w:right w:val="none" w:sz="0" w:space="0" w:color="auto"/>
          </w:divBdr>
        </w:div>
        <w:div w:id="699013486">
          <w:marLeft w:val="0"/>
          <w:marRight w:val="0"/>
          <w:marTop w:val="0"/>
          <w:marBottom w:val="0"/>
          <w:divBdr>
            <w:top w:val="none" w:sz="0" w:space="0" w:color="auto"/>
            <w:left w:val="none" w:sz="0" w:space="0" w:color="auto"/>
            <w:bottom w:val="none" w:sz="0" w:space="0" w:color="auto"/>
            <w:right w:val="none" w:sz="0" w:space="0" w:color="auto"/>
          </w:divBdr>
        </w:div>
        <w:div w:id="685403600">
          <w:marLeft w:val="0"/>
          <w:marRight w:val="0"/>
          <w:marTop w:val="0"/>
          <w:marBottom w:val="0"/>
          <w:divBdr>
            <w:top w:val="none" w:sz="0" w:space="0" w:color="auto"/>
            <w:left w:val="none" w:sz="0" w:space="0" w:color="auto"/>
            <w:bottom w:val="none" w:sz="0" w:space="0" w:color="auto"/>
            <w:right w:val="none" w:sz="0" w:space="0" w:color="auto"/>
          </w:divBdr>
        </w:div>
        <w:div w:id="1699236248">
          <w:marLeft w:val="0"/>
          <w:marRight w:val="0"/>
          <w:marTop w:val="0"/>
          <w:marBottom w:val="0"/>
          <w:divBdr>
            <w:top w:val="none" w:sz="0" w:space="0" w:color="auto"/>
            <w:left w:val="none" w:sz="0" w:space="0" w:color="auto"/>
            <w:bottom w:val="none" w:sz="0" w:space="0" w:color="auto"/>
            <w:right w:val="none" w:sz="0" w:space="0" w:color="auto"/>
          </w:divBdr>
        </w:div>
        <w:div w:id="1897737901">
          <w:marLeft w:val="0"/>
          <w:marRight w:val="0"/>
          <w:marTop w:val="0"/>
          <w:marBottom w:val="0"/>
          <w:divBdr>
            <w:top w:val="none" w:sz="0" w:space="0" w:color="auto"/>
            <w:left w:val="none" w:sz="0" w:space="0" w:color="auto"/>
            <w:bottom w:val="none" w:sz="0" w:space="0" w:color="auto"/>
            <w:right w:val="none" w:sz="0" w:space="0" w:color="auto"/>
          </w:divBdr>
        </w:div>
        <w:div w:id="1138910775">
          <w:marLeft w:val="0"/>
          <w:marRight w:val="0"/>
          <w:marTop w:val="0"/>
          <w:marBottom w:val="0"/>
          <w:divBdr>
            <w:top w:val="none" w:sz="0" w:space="0" w:color="auto"/>
            <w:left w:val="none" w:sz="0" w:space="0" w:color="auto"/>
            <w:bottom w:val="none" w:sz="0" w:space="0" w:color="auto"/>
            <w:right w:val="none" w:sz="0" w:space="0" w:color="auto"/>
          </w:divBdr>
        </w:div>
        <w:div w:id="1822114770">
          <w:marLeft w:val="0"/>
          <w:marRight w:val="0"/>
          <w:marTop w:val="0"/>
          <w:marBottom w:val="0"/>
          <w:divBdr>
            <w:top w:val="none" w:sz="0" w:space="0" w:color="auto"/>
            <w:left w:val="none" w:sz="0" w:space="0" w:color="auto"/>
            <w:bottom w:val="none" w:sz="0" w:space="0" w:color="auto"/>
            <w:right w:val="none" w:sz="0" w:space="0" w:color="auto"/>
          </w:divBdr>
        </w:div>
        <w:div w:id="1685746826">
          <w:marLeft w:val="0"/>
          <w:marRight w:val="0"/>
          <w:marTop w:val="0"/>
          <w:marBottom w:val="0"/>
          <w:divBdr>
            <w:top w:val="none" w:sz="0" w:space="0" w:color="auto"/>
            <w:left w:val="none" w:sz="0" w:space="0" w:color="auto"/>
            <w:bottom w:val="none" w:sz="0" w:space="0" w:color="auto"/>
            <w:right w:val="none" w:sz="0" w:space="0" w:color="auto"/>
          </w:divBdr>
        </w:div>
        <w:div w:id="57410282">
          <w:marLeft w:val="0"/>
          <w:marRight w:val="0"/>
          <w:marTop w:val="0"/>
          <w:marBottom w:val="0"/>
          <w:divBdr>
            <w:top w:val="none" w:sz="0" w:space="0" w:color="auto"/>
            <w:left w:val="none" w:sz="0" w:space="0" w:color="auto"/>
            <w:bottom w:val="none" w:sz="0" w:space="0" w:color="auto"/>
            <w:right w:val="none" w:sz="0" w:space="0" w:color="auto"/>
          </w:divBdr>
        </w:div>
        <w:div w:id="1557009245">
          <w:marLeft w:val="0"/>
          <w:marRight w:val="0"/>
          <w:marTop w:val="0"/>
          <w:marBottom w:val="0"/>
          <w:divBdr>
            <w:top w:val="none" w:sz="0" w:space="0" w:color="auto"/>
            <w:left w:val="none" w:sz="0" w:space="0" w:color="auto"/>
            <w:bottom w:val="none" w:sz="0" w:space="0" w:color="auto"/>
            <w:right w:val="none" w:sz="0" w:space="0" w:color="auto"/>
          </w:divBdr>
        </w:div>
      </w:divsChild>
    </w:div>
    <w:div w:id="1611231626">
      <w:bodyDiv w:val="1"/>
      <w:marLeft w:val="0"/>
      <w:marRight w:val="0"/>
      <w:marTop w:val="0"/>
      <w:marBottom w:val="0"/>
      <w:divBdr>
        <w:top w:val="none" w:sz="0" w:space="0" w:color="auto"/>
        <w:left w:val="none" w:sz="0" w:space="0" w:color="auto"/>
        <w:bottom w:val="none" w:sz="0" w:space="0" w:color="auto"/>
        <w:right w:val="none" w:sz="0" w:space="0" w:color="auto"/>
      </w:divBdr>
      <w:divsChild>
        <w:div w:id="1727728433">
          <w:marLeft w:val="0"/>
          <w:marRight w:val="0"/>
          <w:marTop w:val="0"/>
          <w:marBottom w:val="0"/>
          <w:divBdr>
            <w:top w:val="none" w:sz="0" w:space="0" w:color="auto"/>
            <w:left w:val="none" w:sz="0" w:space="0" w:color="auto"/>
            <w:bottom w:val="none" w:sz="0" w:space="0" w:color="auto"/>
            <w:right w:val="none" w:sz="0" w:space="0" w:color="auto"/>
          </w:divBdr>
        </w:div>
        <w:div w:id="1701277039">
          <w:marLeft w:val="0"/>
          <w:marRight w:val="0"/>
          <w:marTop w:val="0"/>
          <w:marBottom w:val="0"/>
          <w:divBdr>
            <w:top w:val="none" w:sz="0" w:space="0" w:color="auto"/>
            <w:left w:val="none" w:sz="0" w:space="0" w:color="auto"/>
            <w:bottom w:val="none" w:sz="0" w:space="0" w:color="auto"/>
            <w:right w:val="none" w:sz="0" w:space="0" w:color="auto"/>
          </w:divBdr>
        </w:div>
        <w:div w:id="1682009148">
          <w:marLeft w:val="0"/>
          <w:marRight w:val="0"/>
          <w:marTop w:val="0"/>
          <w:marBottom w:val="0"/>
          <w:divBdr>
            <w:top w:val="none" w:sz="0" w:space="0" w:color="auto"/>
            <w:left w:val="none" w:sz="0" w:space="0" w:color="auto"/>
            <w:bottom w:val="none" w:sz="0" w:space="0" w:color="auto"/>
            <w:right w:val="none" w:sz="0" w:space="0" w:color="auto"/>
          </w:divBdr>
        </w:div>
      </w:divsChild>
    </w:div>
    <w:div w:id="1734693437">
      <w:bodyDiv w:val="1"/>
      <w:marLeft w:val="0"/>
      <w:marRight w:val="0"/>
      <w:marTop w:val="0"/>
      <w:marBottom w:val="0"/>
      <w:divBdr>
        <w:top w:val="none" w:sz="0" w:space="0" w:color="auto"/>
        <w:left w:val="none" w:sz="0" w:space="0" w:color="auto"/>
        <w:bottom w:val="none" w:sz="0" w:space="0" w:color="auto"/>
        <w:right w:val="none" w:sz="0" w:space="0" w:color="auto"/>
      </w:divBdr>
      <w:divsChild>
        <w:div w:id="241598084">
          <w:marLeft w:val="0"/>
          <w:marRight w:val="0"/>
          <w:marTop w:val="0"/>
          <w:marBottom w:val="0"/>
          <w:divBdr>
            <w:top w:val="none" w:sz="0" w:space="0" w:color="auto"/>
            <w:left w:val="none" w:sz="0" w:space="0" w:color="auto"/>
            <w:bottom w:val="none" w:sz="0" w:space="0" w:color="auto"/>
            <w:right w:val="none" w:sz="0" w:space="0" w:color="auto"/>
          </w:divBdr>
        </w:div>
        <w:div w:id="1065951408">
          <w:marLeft w:val="0"/>
          <w:marRight w:val="0"/>
          <w:marTop w:val="0"/>
          <w:marBottom w:val="0"/>
          <w:divBdr>
            <w:top w:val="none" w:sz="0" w:space="0" w:color="auto"/>
            <w:left w:val="none" w:sz="0" w:space="0" w:color="auto"/>
            <w:bottom w:val="none" w:sz="0" w:space="0" w:color="auto"/>
            <w:right w:val="none" w:sz="0" w:space="0" w:color="auto"/>
          </w:divBdr>
        </w:div>
        <w:div w:id="606035983">
          <w:marLeft w:val="0"/>
          <w:marRight w:val="0"/>
          <w:marTop w:val="0"/>
          <w:marBottom w:val="0"/>
          <w:divBdr>
            <w:top w:val="none" w:sz="0" w:space="0" w:color="auto"/>
            <w:left w:val="none" w:sz="0" w:space="0" w:color="auto"/>
            <w:bottom w:val="none" w:sz="0" w:space="0" w:color="auto"/>
            <w:right w:val="none" w:sz="0" w:space="0" w:color="auto"/>
          </w:divBdr>
        </w:div>
        <w:div w:id="873542866">
          <w:marLeft w:val="0"/>
          <w:marRight w:val="0"/>
          <w:marTop w:val="0"/>
          <w:marBottom w:val="0"/>
          <w:divBdr>
            <w:top w:val="none" w:sz="0" w:space="0" w:color="auto"/>
            <w:left w:val="none" w:sz="0" w:space="0" w:color="auto"/>
            <w:bottom w:val="none" w:sz="0" w:space="0" w:color="auto"/>
            <w:right w:val="none" w:sz="0" w:space="0" w:color="auto"/>
          </w:divBdr>
        </w:div>
        <w:div w:id="67581003">
          <w:marLeft w:val="0"/>
          <w:marRight w:val="0"/>
          <w:marTop w:val="0"/>
          <w:marBottom w:val="0"/>
          <w:divBdr>
            <w:top w:val="none" w:sz="0" w:space="0" w:color="auto"/>
            <w:left w:val="none" w:sz="0" w:space="0" w:color="auto"/>
            <w:bottom w:val="none" w:sz="0" w:space="0" w:color="auto"/>
            <w:right w:val="none" w:sz="0" w:space="0" w:color="auto"/>
          </w:divBdr>
        </w:div>
        <w:div w:id="1071999832">
          <w:marLeft w:val="0"/>
          <w:marRight w:val="0"/>
          <w:marTop w:val="0"/>
          <w:marBottom w:val="0"/>
          <w:divBdr>
            <w:top w:val="none" w:sz="0" w:space="0" w:color="auto"/>
            <w:left w:val="none" w:sz="0" w:space="0" w:color="auto"/>
            <w:bottom w:val="none" w:sz="0" w:space="0" w:color="auto"/>
            <w:right w:val="none" w:sz="0" w:space="0" w:color="auto"/>
          </w:divBdr>
        </w:div>
        <w:div w:id="757604130">
          <w:marLeft w:val="0"/>
          <w:marRight w:val="0"/>
          <w:marTop w:val="0"/>
          <w:marBottom w:val="0"/>
          <w:divBdr>
            <w:top w:val="none" w:sz="0" w:space="0" w:color="auto"/>
            <w:left w:val="none" w:sz="0" w:space="0" w:color="auto"/>
            <w:bottom w:val="none" w:sz="0" w:space="0" w:color="auto"/>
            <w:right w:val="none" w:sz="0" w:space="0" w:color="auto"/>
          </w:divBdr>
        </w:div>
        <w:div w:id="1831865804">
          <w:marLeft w:val="0"/>
          <w:marRight w:val="0"/>
          <w:marTop w:val="0"/>
          <w:marBottom w:val="0"/>
          <w:divBdr>
            <w:top w:val="none" w:sz="0" w:space="0" w:color="auto"/>
            <w:left w:val="none" w:sz="0" w:space="0" w:color="auto"/>
            <w:bottom w:val="none" w:sz="0" w:space="0" w:color="auto"/>
            <w:right w:val="none" w:sz="0" w:space="0" w:color="auto"/>
          </w:divBdr>
        </w:div>
        <w:div w:id="1744335548">
          <w:marLeft w:val="0"/>
          <w:marRight w:val="0"/>
          <w:marTop w:val="0"/>
          <w:marBottom w:val="0"/>
          <w:divBdr>
            <w:top w:val="none" w:sz="0" w:space="0" w:color="auto"/>
            <w:left w:val="none" w:sz="0" w:space="0" w:color="auto"/>
            <w:bottom w:val="none" w:sz="0" w:space="0" w:color="auto"/>
            <w:right w:val="none" w:sz="0" w:space="0" w:color="auto"/>
          </w:divBdr>
        </w:div>
        <w:div w:id="1298339697">
          <w:marLeft w:val="0"/>
          <w:marRight w:val="0"/>
          <w:marTop w:val="0"/>
          <w:marBottom w:val="0"/>
          <w:divBdr>
            <w:top w:val="none" w:sz="0" w:space="0" w:color="auto"/>
            <w:left w:val="none" w:sz="0" w:space="0" w:color="auto"/>
            <w:bottom w:val="none" w:sz="0" w:space="0" w:color="auto"/>
            <w:right w:val="none" w:sz="0" w:space="0" w:color="auto"/>
          </w:divBdr>
        </w:div>
        <w:div w:id="1293950142">
          <w:marLeft w:val="0"/>
          <w:marRight w:val="0"/>
          <w:marTop w:val="0"/>
          <w:marBottom w:val="0"/>
          <w:divBdr>
            <w:top w:val="none" w:sz="0" w:space="0" w:color="auto"/>
            <w:left w:val="none" w:sz="0" w:space="0" w:color="auto"/>
            <w:bottom w:val="none" w:sz="0" w:space="0" w:color="auto"/>
            <w:right w:val="none" w:sz="0" w:space="0" w:color="auto"/>
          </w:divBdr>
        </w:div>
        <w:div w:id="1171260051">
          <w:marLeft w:val="0"/>
          <w:marRight w:val="0"/>
          <w:marTop w:val="0"/>
          <w:marBottom w:val="0"/>
          <w:divBdr>
            <w:top w:val="none" w:sz="0" w:space="0" w:color="auto"/>
            <w:left w:val="none" w:sz="0" w:space="0" w:color="auto"/>
            <w:bottom w:val="none" w:sz="0" w:space="0" w:color="auto"/>
            <w:right w:val="none" w:sz="0" w:space="0" w:color="auto"/>
          </w:divBdr>
        </w:div>
        <w:div w:id="951280099">
          <w:marLeft w:val="0"/>
          <w:marRight w:val="0"/>
          <w:marTop w:val="0"/>
          <w:marBottom w:val="0"/>
          <w:divBdr>
            <w:top w:val="none" w:sz="0" w:space="0" w:color="auto"/>
            <w:left w:val="none" w:sz="0" w:space="0" w:color="auto"/>
            <w:bottom w:val="none" w:sz="0" w:space="0" w:color="auto"/>
            <w:right w:val="none" w:sz="0" w:space="0" w:color="auto"/>
          </w:divBdr>
        </w:div>
        <w:div w:id="1566181682">
          <w:marLeft w:val="0"/>
          <w:marRight w:val="0"/>
          <w:marTop w:val="0"/>
          <w:marBottom w:val="0"/>
          <w:divBdr>
            <w:top w:val="none" w:sz="0" w:space="0" w:color="auto"/>
            <w:left w:val="none" w:sz="0" w:space="0" w:color="auto"/>
            <w:bottom w:val="none" w:sz="0" w:space="0" w:color="auto"/>
            <w:right w:val="none" w:sz="0" w:space="0" w:color="auto"/>
          </w:divBdr>
        </w:div>
        <w:div w:id="1213813878">
          <w:marLeft w:val="0"/>
          <w:marRight w:val="0"/>
          <w:marTop w:val="0"/>
          <w:marBottom w:val="0"/>
          <w:divBdr>
            <w:top w:val="none" w:sz="0" w:space="0" w:color="auto"/>
            <w:left w:val="none" w:sz="0" w:space="0" w:color="auto"/>
            <w:bottom w:val="none" w:sz="0" w:space="0" w:color="auto"/>
            <w:right w:val="none" w:sz="0" w:space="0" w:color="auto"/>
          </w:divBdr>
        </w:div>
        <w:div w:id="1195657708">
          <w:marLeft w:val="0"/>
          <w:marRight w:val="0"/>
          <w:marTop w:val="0"/>
          <w:marBottom w:val="0"/>
          <w:divBdr>
            <w:top w:val="none" w:sz="0" w:space="0" w:color="auto"/>
            <w:left w:val="none" w:sz="0" w:space="0" w:color="auto"/>
            <w:bottom w:val="none" w:sz="0" w:space="0" w:color="auto"/>
            <w:right w:val="none" w:sz="0" w:space="0" w:color="auto"/>
          </w:divBdr>
        </w:div>
        <w:div w:id="79182187">
          <w:marLeft w:val="0"/>
          <w:marRight w:val="0"/>
          <w:marTop w:val="0"/>
          <w:marBottom w:val="0"/>
          <w:divBdr>
            <w:top w:val="none" w:sz="0" w:space="0" w:color="auto"/>
            <w:left w:val="none" w:sz="0" w:space="0" w:color="auto"/>
            <w:bottom w:val="none" w:sz="0" w:space="0" w:color="auto"/>
            <w:right w:val="none" w:sz="0" w:space="0" w:color="auto"/>
          </w:divBdr>
        </w:div>
        <w:div w:id="1596594628">
          <w:marLeft w:val="0"/>
          <w:marRight w:val="0"/>
          <w:marTop w:val="0"/>
          <w:marBottom w:val="0"/>
          <w:divBdr>
            <w:top w:val="none" w:sz="0" w:space="0" w:color="auto"/>
            <w:left w:val="none" w:sz="0" w:space="0" w:color="auto"/>
            <w:bottom w:val="none" w:sz="0" w:space="0" w:color="auto"/>
            <w:right w:val="none" w:sz="0" w:space="0" w:color="auto"/>
          </w:divBdr>
        </w:div>
        <w:div w:id="1947884942">
          <w:marLeft w:val="0"/>
          <w:marRight w:val="0"/>
          <w:marTop w:val="0"/>
          <w:marBottom w:val="0"/>
          <w:divBdr>
            <w:top w:val="none" w:sz="0" w:space="0" w:color="auto"/>
            <w:left w:val="none" w:sz="0" w:space="0" w:color="auto"/>
            <w:bottom w:val="none" w:sz="0" w:space="0" w:color="auto"/>
            <w:right w:val="none" w:sz="0" w:space="0" w:color="auto"/>
          </w:divBdr>
        </w:div>
        <w:div w:id="853809171">
          <w:marLeft w:val="0"/>
          <w:marRight w:val="0"/>
          <w:marTop w:val="0"/>
          <w:marBottom w:val="0"/>
          <w:divBdr>
            <w:top w:val="none" w:sz="0" w:space="0" w:color="auto"/>
            <w:left w:val="none" w:sz="0" w:space="0" w:color="auto"/>
            <w:bottom w:val="none" w:sz="0" w:space="0" w:color="auto"/>
            <w:right w:val="none" w:sz="0" w:space="0" w:color="auto"/>
          </w:divBdr>
        </w:div>
        <w:div w:id="821776219">
          <w:marLeft w:val="0"/>
          <w:marRight w:val="0"/>
          <w:marTop w:val="0"/>
          <w:marBottom w:val="0"/>
          <w:divBdr>
            <w:top w:val="none" w:sz="0" w:space="0" w:color="auto"/>
            <w:left w:val="none" w:sz="0" w:space="0" w:color="auto"/>
            <w:bottom w:val="none" w:sz="0" w:space="0" w:color="auto"/>
            <w:right w:val="none" w:sz="0" w:space="0" w:color="auto"/>
          </w:divBdr>
        </w:div>
      </w:divsChild>
    </w:div>
    <w:div w:id="1888563816">
      <w:bodyDiv w:val="1"/>
      <w:marLeft w:val="0"/>
      <w:marRight w:val="0"/>
      <w:marTop w:val="0"/>
      <w:marBottom w:val="0"/>
      <w:divBdr>
        <w:top w:val="none" w:sz="0" w:space="0" w:color="auto"/>
        <w:left w:val="none" w:sz="0" w:space="0" w:color="auto"/>
        <w:bottom w:val="none" w:sz="0" w:space="0" w:color="auto"/>
        <w:right w:val="none" w:sz="0" w:space="0" w:color="auto"/>
      </w:divBdr>
      <w:divsChild>
        <w:div w:id="2008510227">
          <w:marLeft w:val="0"/>
          <w:marRight w:val="0"/>
          <w:marTop w:val="0"/>
          <w:marBottom w:val="0"/>
          <w:divBdr>
            <w:top w:val="none" w:sz="0" w:space="0" w:color="auto"/>
            <w:left w:val="none" w:sz="0" w:space="0" w:color="auto"/>
            <w:bottom w:val="none" w:sz="0" w:space="0" w:color="auto"/>
            <w:right w:val="none" w:sz="0" w:space="0" w:color="auto"/>
          </w:divBdr>
        </w:div>
        <w:div w:id="1375502101">
          <w:marLeft w:val="0"/>
          <w:marRight w:val="0"/>
          <w:marTop w:val="0"/>
          <w:marBottom w:val="0"/>
          <w:divBdr>
            <w:top w:val="none" w:sz="0" w:space="0" w:color="auto"/>
            <w:left w:val="none" w:sz="0" w:space="0" w:color="auto"/>
            <w:bottom w:val="none" w:sz="0" w:space="0" w:color="auto"/>
            <w:right w:val="none" w:sz="0" w:space="0" w:color="auto"/>
          </w:divBdr>
        </w:div>
      </w:divsChild>
    </w:div>
    <w:div w:id="1942257655">
      <w:bodyDiv w:val="1"/>
      <w:marLeft w:val="0"/>
      <w:marRight w:val="0"/>
      <w:marTop w:val="0"/>
      <w:marBottom w:val="0"/>
      <w:divBdr>
        <w:top w:val="none" w:sz="0" w:space="0" w:color="auto"/>
        <w:left w:val="none" w:sz="0" w:space="0" w:color="auto"/>
        <w:bottom w:val="none" w:sz="0" w:space="0" w:color="auto"/>
        <w:right w:val="none" w:sz="0" w:space="0" w:color="auto"/>
      </w:divBdr>
      <w:divsChild>
        <w:div w:id="1832720878">
          <w:marLeft w:val="0"/>
          <w:marRight w:val="0"/>
          <w:marTop w:val="0"/>
          <w:marBottom w:val="0"/>
          <w:divBdr>
            <w:top w:val="none" w:sz="0" w:space="0" w:color="auto"/>
            <w:left w:val="none" w:sz="0" w:space="0" w:color="auto"/>
            <w:bottom w:val="none" w:sz="0" w:space="0" w:color="auto"/>
            <w:right w:val="none" w:sz="0" w:space="0" w:color="auto"/>
          </w:divBdr>
        </w:div>
        <w:div w:id="1201162210">
          <w:marLeft w:val="0"/>
          <w:marRight w:val="0"/>
          <w:marTop w:val="0"/>
          <w:marBottom w:val="0"/>
          <w:divBdr>
            <w:top w:val="none" w:sz="0" w:space="0" w:color="auto"/>
            <w:left w:val="none" w:sz="0" w:space="0" w:color="auto"/>
            <w:bottom w:val="none" w:sz="0" w:space="0" w:color="auto"/>
            <w:right w:val="none" w:sz="0" w:space="0" w:color="auto"/>
          </w:divBdr>
        </w:div>
        <w:div w:id="1086028617">
          <w:marLeft w:val="0"/>
          <w:marRight w:val="0"/>
          <w:marTop w:val="0"/>
          <w:marBottom w:val="0"/>
          <w:divBdr>
            <w:top w:val="none" w:sz="0" w:space="0" w:color="auto"/>
            <w:left w:val="none" w:sz="0" w:space="0" w:color="auto"/>
            <w:bottom w:val="none" w:sz="0" w:space="0" w:color="auto"/>
            <w:right w:val="none" w:sz="0" w:space="0" w:color="auto"/>
          </w:divBdr>
        </w:div>
        <w:div w:id="1401829657">
          <w:marLeft w:val="0"/>
          <w:marRight w:val="0"/>
          <w:marTop w:val="0"/>
          <w:marBottom w:val="0"/>
          <w:divBdr>
            <w:top w:val="none" w:sz="0" w:space="0" w:color="auto"/>
            <w:left w:val="none" w:sz="0" w:space="0" w:color="auto"/>
            <w:bottom w:val="none" w:sz="0" w:space="0" w:color="auto"/>
            <w:right w:val="none" w:sz="0" w:space="0" w:color="auto"/>
          </w:divBdr>
        </w:div>
        <w:div w:id="261493276">
          <w:marLeft w:val="0"/>
          <w:marRight w:val="0"/>
          <w:marTop w:val="0"/>
          <w:marBottom w:val="0"/>
          <w:divBdr>
            <w:top w:val="none" w:sz="0" w:space="0" w:color="auto"/>
            <w:left w:val="none" w:sz="0" w:space="0" w:color="auto"/>
            <w:bottom w:val="none" w:sz="0" w:space="0" w:color="auto"/>
            <w:right w:val="none" w:sz="0" w:space="0" w:color="auto"/>
          </w:divBdr>
        </w:div>
        <w:div w:id="1522544448">
          <w:marLeft w:val="0"/>
          <w:marRight w:val="0"/>
          <w:marTop w:val="0"/>
          <w:marBottom w:val="0"/>
          <w:divBdr>
            <w:top w:val="none" w:sz="0" w:space="0" w:color="auto"/>
            <w:left w:val="none" w:sz="0" w:space="0" w:color="auto"/>
            <w:bottom w:val="none" w:sz="0" w:space="0" w:color="auto"/>
            <w:right w:val="none" w:sz="0" w:space="0" w:color="auto"/>
          </w:divBdr>
        </w:div>
        <w:div w:id="927229497">
          <w:marLeft w:val="0"/>
          <w:marRight w:val="0"/>
          <w:marTop w:val="0"/>
          <w:marBottom w:val="0"/>
          <w:divBdr>
            <w:top w:val="none" w:sz="0" w:space="0" w:color="auto"/>
            <w:left w:val="none" w:sz="0" w:space="0" w:color="auto"/>
            <w:bottom w:val="none" w:sz="0" w:space="0" w:color="auto"/>
            <w:right w:val="none" w:sz="0" w:space="0" w:color="auto"/>
          </w:divBdr>
        </w:div>
        <w:div w:id="1076322495">
          <w:marLeft w:val="0"/>
          <w:marRight w:val="0"/>
          <w:marTop w:val="0"/>
          <w:marBottom w:val="0"/>
          <w:divBdr>
            <w:top w:val="none" w:sz="0" w:space="0" w:color="auto"/>
            <w:left w:val="none" w:sz="0" w:space="0" w:color="auto"/>
            <w:bottom w:val="none" w:sz="0" w:space="0" w:color="auto"/>
            <w:right w:val="none" w:sz="0" w:space="0" w:color="auto"/>
          </w:divBdr>
        </w:div>
        <w:div w:id="672880149">
          <w:marLeft w:val="0"/>
          <w:marRight w:val="0"/>
          <w:marTop w:val="0"/>
          <w:marBottom w:val="0"/>
          <w:divBdr>
            <w:top w:val="none" w:sz="0" w:space="0" w:color="auto"/>
            <w:left w:val="none" w:sz="0" w:space="0" w:color="auto"/>
            <w:bottom w:val="none" w:sz="0" w:space="0" w:color="auto"/>
            <w:right w:val="none" w:sz="0" w:space="0" w:color="auto"/>
          </w:divBdr>
        </w:div>
      </w:divsChild>
    </w:div>
    <w:div w:id="1977758216">
      <w:bodyDiv w:val="1"/>
      <w:marLeft w:val="0"/>
      <w:marRight w:val="0"/>
      <w:marTop w:val="0"/>
      <w:marBottom w:val="0"/>
      <w:divBdr>
        <w:top w:val="none" w:sz="0" w:space="0" w:color="auto"/>
        <w:left w:val="none" w:sz="0" w:space="0" w:color="auto"/>
        <w:bottom w:val="none" w:sz="0" w:space="0" w:color="auto"/>
        <w:right w:val="none" w:sz="0" w:space="0" w:color="auto"/>
      </w:divBdr>
      <w:divsChild>
        <w:div w:id="1346397215">
          <w:marLeft w:val="0"/>
          <w:marRight w:val="0"/>
          <w:marTop w:val="0"/>
          <w:marBottom w:val="0"/>
          <w:divBdr>
            <w:top w:val="none" w:sz="0" w:space="0" w:color="auto"/>
            <w:left w:val="none" w:sz="0" w:space="0" w:color="auto"/>
            <w:bottom w:val="none" w:sz="0" w:space="0" w:color="auto"/>
            <w:right w:val="none" w:sz="0" w:space="0" w:color="auto"/>
          </w:divBdr>
        </w:div>
        <w:div w:id="836730330">
          <w:marLeft w:val="0"/>
          <w:marRight w:val="0"/>
          <w:marTop w:val="0"/>
          <w:marBottom w:val="0"/>
          <w:divBdr>
            <w:top w:val="none" w:sz="0" w:space="0" w:color="auto"/>
            <w:left w:val="none" w:sz="0" w:space="0" w:color="auto"/>
            <w:bottom w:val="none" w:sz="0" w:space="0" w:color="auto"/>
            <w:right w:val="none" w:sz="0" w:space="0" w:color="auto"/>
          </w:divBdr>
        </w:div>
        <w:div w:id="925307605">
          <w:marLeft w:val="0"/>
          <w:marRight w:val="0"/>
          <w:marTop w:val="0"/>
          <w:marBottom w:val="0"/>
          <w:divBdr>
            <w:top w:val="none" w:sz="0" w:space="0" w:color="auto"/>
            <w:left w:val="none" w:sz="0" w:space="0" w:color="auto"/>
            <w:bottom w:val="none" w:sz="0" w:space="0" w:color="auto"/>
            <w:right w:val="none" w:sz="0" w:space="0" w:color="auto"/>
          </w:divBdr>
        </w:div>
        <w:div w:id="2053730338">
          <w:marLeft w:val="0"/>
          <w:marRight w:val="0"/>
          <w:marTop w:val="0"/>
          <w:marBottom w:val="0"/>
          <w:divBdr>
            <w:top w:val="none" w:sz="0" w:space="0" w:color="auto"/>
            <w:left w:val="none" w:sz="0" w:space="0" w:color="auto"/>
            <w:bottom w:val="none" w:sz="0" w:space="0" w:color="auto"/>
            <w:right w:val="none" w:sz="0" w:space="0" w:color="auto"/>
          </w:divBdr>
        </w:div>
      </w:divsChild>
    </w:div>
    <w:div w:id="2138987742">
      <w:bodyDiv w:val="1"/>
      <w:marLeft w:val="0"/>
      <w:marRight w:val="0"/>
      <w:marTop w:val="0"/>
      <w:marBottom w:val="0"/>
      <w:divBdr>
        <w:top w:val="none" w:sz="0" w:space="0" w:color="auto"/>
        <w:left w:val="none" w:sz="0" w:space="0" w:color="auto"/>
        <w:bottom w:val="none" w:sz="0" w:space="0" w:color="auto"/>
        <w:right w:val="none" w:sz="0" w:space="0" w:color="auto"/>
      </w:divBdr>
      <w:divsChild>
        <w:div w:id="1713264022">
          <w:marLeft w:val="0"/>
          <w:marRight w:val="0"/>
          <w:marTop w:val="0"/>
          <w:marBottom w:val="0"/>
          <w:divBdr>
            <w:top w:val="none" w:sz="0" w:space="0" w:color="auto"/>
            <w:left w:val="none" w:sz="0" w:space="0" w:color="auto"/>
            <w:bottom w:val="none" w:sz="0" w:space="0" w:color="auto"/>
            <w:right w:val="none" w:sz="0" w:space="0" w:color="auto"/>
          </w:divBdr>
        </w:div>
        <w:div w:id="1788624833">
          <w:marLeft w:val="0"/>
          <w:marRight w:val="0"/>
          <w:marTop w:val="0"/>
          <w:marBottom w:val="0"/>
          <w:divBdr>
            <w:top w:val="none" w:sz="0" w:space="0" w:color="auto"/>
            <w:left w:val="none" w:sz="0" w:space="0" w:color="auto"/>
            <w:bottom w:val="none" w:sz="0" w:space="0" w:color="auto"/>
            <w:right w:val="none" w:sz="0" w:space="0" w:color="auto"/>
          </w:divBdr>
        </w:div>
        <w:div w:id="1818259493">
          <w:marLeft w:val="0"/>
          <w:marRight w:val="0"/>
          <w:marTop w:val="0"/>
          <w:marBottom w:val="0"/>
          <w:divBdr>
            <w:top w:val="none" w:sz="0" w:space="0" w:color="auto"/>
            <w:left w:val="none" w:sz="0" w:space="0" w:color="auto"/>
            <w:bottom w:val="none" w:sz="0" w:space="0" w:color="auto"/>
            <w:right w:val="none" w:sz="0" w:space="0" w:color="auto"/>
          </w:divBdr>
        </w:div>
        <w:div w:id="1779333862">
          <w:marLeft w:val="0"/>
          <w:marRight w:val="0"/>
          <w:marTop w:val="0"/>
          <w:marBottom w:val="0"/>
          <w:divBdr>
            <w:top w:val="none" w:sz="0" w:space="0" w:color="auto"/>
            <w:left w:val="none" w:sz="0" w:space="0" w:color="auto"/>
            <w:bottom w:val="none" w:sz="0" w:space="0" w:color="auto"/>
            <w:right w:val="none" w:sz="0" w:space="0" w:color="auto"/>
          </w:divBdr>
        </w:div>
        <w:div w:id="13382368">
          <w:marLeft w:val="0"/>
          <w:marRight w:val="0"/>
          <w:marTop w:val="0"/>
          <w:marBottom w:val="0"/>
          <w:divBdr>
            <w:top w:val="none" w:sz="0" w:space="0" w:color="auto"/>
            <w:left w:val="none" w:sz="0" w:space="0" w:color="auto"/>
            <w:bottom w:val="none" w:sz="0" w:space="0" w:color="auto"/>
            <w:right w:val="none" w:sz="0" w:space="0" w:color="auto"/>
          </w:divBdr>
        </w:div>
        <w:div w:id="1432630016">
          <w:marLeft w:val="0"/>
          <w:marRight w:val="0"/>
          <w:marTop w:val="0"/>
          <w:marBottom w:val="0"/>
          <w:divBdr>
            <w:top w:val="none" w:sz="0" w:space="0" w:color="auto"/>
            <w:left w:val="none" w:sz="0" w:space="0" w:color="auto"/>
            <w:bottom w:val="none" w:sz="0" w:space="0" w:color="auto"/>
            <w:right w:val="none" w:sz="0" w:space="0" w:color="auto"/>
          </w:divBdr>
        </w:div>
        <w:div w:id="593244845">
          <w:marLeft w:val="0"/>
          <w:marRight w:val="0"/>
          <w:marTop w:val="0"/>
          <w:marBottom w:val="0"/>
          <w:divBdr>
            <w:top w:val="none" w:sz="0" w:space="0" w:color="auto"/>
            <w:left w:val="none" w:sz="0" w:space="0" w:color="auto"/>
            <w:bottom w:val="none" w:sz="0" w:space="0" w:color="auto"/>
            <w:right w:val="none" w:sz="0" w:space="0" w:color="auto"/>
          </w:divBdr>
        </w:div>
        <w:div w:id="988706299">
          <w:marLeft w:val="0"/>
          <w:marRight w:val="0"/>
          <w:marTop w:val="0"/>
          <w:marBottom w:val="0"/>
          <w:divBdr>
            <w:top w:val="none" w:sz="0" w:space="0" w:color="auto"/>
            <w:left w:val="none" w:sz="0" w:space="0" w:color="auto"/>
            <w:bottom w:val="none" w:sz="0" w:space="0" w:color="auto"/>
            <w:right w:val="none" w:sz="0" w:space="0" w:color="auto"/>
          </w:divBdr>
        </w:div>
        <w:div w:id="1195654116">
          <w:marLeft w:val="0"/>
          <w:marRight w:val="0"/>
          <w:marTop w:val="0"/>
          <w:marBottom w:val="0"/>
          <w:divBdr>
            <w:top w:val="none" w:sz="0" w:space="0" w:color="auto"/>
            <w:left w:val="none" w:sz="0" w:space="0" w:color="auto"/>
            <w:bottom w:val="none" w:sz="0" w:space="0" w:color="auto"/>
            <w:right w:val="none" w:sz="0" w:space="0" w:color="auto"/>
          </w:divBdr>
        </w:div>
        <w:div w:id="592323484">
          <w:marLeft w:val="0"/>
          <w:marRight w:val="0"/>
          <w:marTop w:val="0"/>
          <w:marBottom w:val="0"/>
          <w:divBdr>
            <w:top w:val="none" w:sz="0" w:space="0" w:color="auto"/>
            <w:left w:val="none" w:sz="0" w:space="0" w:color="auto"/>
            <w:bottom w:val="none" w:sz="0" w:space="0" w:color="auto"/>
            <w:right w:val="none" w:sz="0" w:space="0" w:color="auto"/>
          </w:divBdr>
        </w:div>
        <w:div w:id="5266488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jpg"/><Relationship Id="rId42" Type="http://schemas.openxmlformats.org/officeDocument/2006/relationships/image" Target="media/image33.jp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jpg"/><Relationship Id="rId36" Type="http://schemas.openxmlformats.org/officeDocument/2006/relationships/image" Target="media/image27.jpeg"/><Relationship Id="rId10" Type="http://schemas.openxmlformats.org/officeDocument/2006/relationships/header" Target="header1.xml"/><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jpg"/><Relationship Id="rId30" Type="http://schemas.openxmlformats.org/officeDocument/2006/relationships/image" Target="media/image21.png"/><Relationship Id="rId35" Type="http://schemas.openxmlformats.org/officeDocument/2006/relationships/image" Target="media/image26.jpeg"/><Relationship Id="rId43" Type="http://schemas.openxmlformats.org/officeDocument/2006/relationships/image" Target="media/image34.png"/><Relationship Id="rId8" Type="http://schemas.openxmlformats.org/officeDocument/2006/relationships/image" Target="media/image1.png"/><Relationship Id="rId3" Type="http://schemas.openxmlformats.org/officeDocument/2006/relationships/styles" Target="styles.xml"/><Relationship Id="rId12" Type="http://schemas.microsoft.com/office/2007/relationships/hdphoto" Target="media/hdphoto1.wdp"/><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image" Target="media/image3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77A8E-48D0-4E36-B197-0A533CCD4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3882</TotalTime>
  <Pages>37</Pages>
  <Words>2107</Words>
  <Characters>12012</Characters>
  <Application>Microsoft Office Word</Application>
  <DocSecurity>0</DocSecurity>
  <Lines>100</Lines>
  <Paragraphs>28</Paragraphs>
  <ScaleCrop>false</ScaleCrop>
  <Company/>
  <LinksUpToDate>false</LinksUpToDate>
  <CharactersWithSpaces>14091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233</dc:creator>
  <cp:keywords/>
  <dc:description/>
  <cp:lastModifiedBy>233</cp:lastModifiedBy>
  <cp:revision>2135</cp:revision>
  <dcterms:created xsi:type="dcterms:W3CDTF">2025-06-10T02:08:00Z</dcterms:created>
  <dcterms:modified xsi:type="dcterms:W3CDTF">2026-04-14T16:18:00Z</dcterms:modified>
</cp:coreProperties>
</file>